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DFF27">
      <w:pPr>
        <w:pStyle w:val="2"/>
        <w:snapToGrid/>
        <w:spacing w:before="100" w:beforeAutospacing="0" w:after="100" w:afterAutospacing="0" w:line="240" w:lineRule="auto"/>
        <w:ind w:left="0" w:leftChars="0" w:right="0" w:rightChars="0" w:firstLine="0" w:firstLineChars="0"/>
        <w:jc w:val="left"/>
        <w:outlineLvl w:val="1"/>
        <w:rPr>
          <w:rFonts w:ascii="黑体" w:hAnsi="宋体" w:eastAsia="黑体"/>
          <w:b w:val="0"/>
          <w:bCs/>
          <w:color w:val="auto"/>
          <w:sz w:val="24"/>
          <w:szCs w:val="24"/>
        </w:rPr>
      </w:pPr>
      <w:r>
        <w:rPr>
          <w:rFonts w:hint="eastAsia" w:ascii="黑体" w:hAnsi="宋体" w:eastAsia="黑体"/>
          <w:b w:val="0"/>
          <w:color w:val="auto"/>
          <w:sz w:val="24"/>
          <w:szCs w:val="24"/>
        </w:rPr>
        <w:t>三、电梯维保</w:t>
      </w:r>
    </w:p>
    <w:p w14:paraId="65FB3445">
      <w:pPr>
        <w:pStyle w:val="2"/>
        <w:numPr>
          <w:ilvl w:val="0"/>
          <w:numId w:val="1"/>
        </w:numPr>
        <w:snapToGrid/>
        <w:spacing w:before="100" w:beforeAutospacing="0" w:after="100" w:afterAutospacing="0" w:line="240" w:lineRule="auto"/>
        <w:ind w:left="0" w:leftChars="0" w:right="0" w:rightChars="0" w:firstLine="0" w:firstLineChars="0"/>
        <w:jc w:val="left"/>
        <w:outlineLvl w:val="2"/>
        <w:rPr>
          <w:rFonts w:ascii="黑体" w:hAnsi="宋体" w:eastAsia="黑体"/>
          <w:b w:val="0"/>
          <w:bCs/>
          <w:color w:val="auto"/>
          <w:sz w:val="24"/>
          <w:szCs w:val="24"/>
        </w:rPr>
      </w:pPr>
      <w:bookmarkStart w:id="0" w:name="_Toc21492"/>
      <w:r>
        <w:rPr>
          <w:rFonts w:hint="eastAsia" w:ascii="黑体" w:hAnsi="宋体" w:eastAsia="黑体"/>
          <w:b w:val="0"/>
          <w:bCs/>
          <w:color w:val="auto"/>
          <w:sz w:val="24"/>
          <w:szCs w:val="24"/>
        </w:rPr>
        <w:t>费用</w:t>
      </w:r>
      <w:bookmarkEnd w:id="0"/>
    </w:p>
    <w:p w14:paraId="12178EE2">
      <w:pPr>
        <w:pStyle w:val="2"/>
        <w:snapToGrid/>
        <w:spacing w:beforeAutospacing="0" w:afterAutospacing="0" w:line="300" w:lineRule="auto"/>
        <w:ind w:left="0" w:leftChars="0" w:right="0" w:rightChars="0" w:firstLine="482" w:firstLineChars="0"/>
        <w:jc w:val="left"/>
        <w:outlineLvl w:val="9"/>
        <w:rPr>
          <w:rFonts w:ascii="宋体" w:hAnsi="宋体" w:eastAsia="宋体"/>
          <w:bCs/>
          <w:color w:val="auto"/>
          <w:sz w:val="24"/>
          <w:szCs w:val="24"/>
        </w:rPr>
      </w:pPr>
      <w:r>
        <w:rPr>
          <w:rFonts w:hint="eastAsia" w:hAnsi="宋体"/>
          <w:bCs/>
          <w:color w:val="auto"/>
          <w:sz w:val="24"/>
          <w:szCs w:val="24"/>
          <w:lang w:eastAsia="zh-CN"/>
        </w:rPr>
        <w:t>1.</w:t>
      </w:r>
      <w:r>
        <w:rPr>
          <w:rFonts w:hint="eastAsia" w:ascii="宋体" w:hAnsi="宋体" w:eastAsia="宋体" w:cs="仿宋"/>
          <w:color w:val="auto"/>
          <w:sz w:val="24"/>
          <w:szCs w:val="24"/>
          <w:highlight w:val="none"/>
          <w:lang w:val="en-US" w:eastAsia="zh-CN"/>
        </w:rPr>
        <w:t>年</w:t>
      </w:r>
      <w:r>
        <w:rPr>
          <w:rFonts w:hint="eastAsia" w:ascii="宋体" w:hAnsi="宋体" w:eastAsia="宋体" w:cs="仿宋"/>
          <w:color w:val="auto"/>
          <w:sz w:val="24"/>
          <w:szCs w:val="24"/>
          <w:highlight w:val="none"/>
        </w:rPr>
        <w:t>费用(含税）</w:t>
      </w:r>
    </w:p>
    <w:tbl>
      <w:tblPr>
        <w:tblStyle w:val="5"/>
        <w:tblpPr w:leftFromText="180" w:rightFromText="180" w:vertAnchor="text" w:horzAnchor="page" w:tblpX="1203" w:tblpY="404"/>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34"/>
        <w:gridCol w:w="1404"/>
        <w:gridCol w:w="709"/>
        <w:gridCol w:w="1007"/>
        <w:gridCol w:w="1020"/>
        <w:gridCol w:w="750"/>
        <w:gridCol w:w="1320"/>
        <w:gridCol w:w="945"/>
        <w:gridCol w:w="1230"/>
      </w:tblGrid>
      <w:tr w14:paraId="1ADBDC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49" w:hRule="atLeast"/>
        </w:trPr>
        <w:tc>
          <w:tcPr>
            <w:tcW w:w="1034" w:type="dxa"/>
            <w:tcBorders>
              <w:top w:val="single" w:color="auto" w:sz="12" w:space="0"/>
              <w:bottom w:val="single" w:color="auto" w:sz="8" w:space="0"/>
              <w:right w:val="single" w:color="auto" w:sz="8" w:space="0"/>
            </w:tcBorders>
            <w:noWrap w:val="0"/>
            <w:vAlign w:val="center"/>
          </w:tcPr>
          <w:p w14:paraId="22FD41CC">
            <w:pPr>
              <w:spacing w:line="320" w:lineRule="exact"/>
              <w:jc w:val="center"/>
              <w:outlineLvl w:val="9"/>
              <w:rPr>
                <w:rFonts w:ascii="宋体" w:hAnsi="宋体" w:cs="仿宋"/>
                <w:b/>
                <w:color w:val="auto"/>
                <w:sz w:val="24"/>
                <w:szCs w:val="24"/>
              </w:rPr>
            </w:pPr>
            <w:r>
              <w:rPr>
                <w:rFonts w:hint="eastAsia" w:ascii="宋体" w:hAnsi="宋体" w:cs="仿宋"/>
                <w:b/>
                <w:color w:val="auto"/>
                <w:sz w:val="24"/>
                <w:szCs w:val="24"/>
              </w:rPr>
              <w:t>梯号</w:t>
            </w:r>
          </w:p>
        </w:tc>
        <w:tc>
          <w:tcPr>
            <w:tcW w:w="1404" w:type="dxa"/>
            <w:tcBorders>
              <w:top w:val="single" w:color="auto" w:sz="12" w:space="0"/>
              <w:left w:val="single" w:color="auto" w:sz="8" w:space="0"/>
              <w:bottom w:val="single" w:color="auto" w:sz="8" w:space="0"/>
              <w:right w:val="single" w:color="auto" w:sz="8" w:space="0"/>
            </w:tcBorders>
            <w:noWrap w:val="0"/>
            <w:vAlign w:val="center"/>
          </w:tcPr>
          <w:p w14:paraId="566CCEE1">
            <w:pPr>
              <w:spacing w:line="320" w:lineRule="exact"/>
              <w:jc w:val="center"/>
              <w:outlineLvl w:val="9"/>
              <w:rPr>
                <w:rFonts w:ascii="宋体" w:hAnsi="宋体" w:cs="仿宋"/>
                <w:b/>
                <w:color w:val="auto"/>
                <w:sz w:val="24"/>
                <w:szCs w:val="24"/>
              </w:rPr>
            </w:pPr>
            <w:r>
              <w:rPr>
                <w:rFonts w:hint="eastAsia" w:ascii="宋体" w:hAnsi="宋体" w:cs="仿宋"/>
                <w:b/>
                <w:color w:val="auto"/>
                <w:sz w:val="24"/>
                <w:szCs w:val="24"/>
              </w:rPr>
              <w:t>型  号</w:t>
            </w:r>
          </w:p>
        </w:tc>
        <w:tc>
          <w:tcPr>
            <w:tcW w:w="709" w:type="dxa"/>
            <w:tcBorders>
              <w:top w:val="single" w:color="auto" w:sz="12" w:space="0"/>
              <w:left w:val="single" w:color="auto" w:sz="8" w:space="0"/>
              <w:bottom w:val="single" w:color="auto" w:sz="8" w:space="0"/>
              <w:right w:val="single" w:color="auto" w:sz="8" w:space="0"/>
            </w:tcBorders>
            <w:noWrap w:val="0"/>
            <w:vAlign w:val="center"/>
          </w:tcPr>
          <w:p w14:paraId="6B08957C">
            <w:pPr>
              <w:spacing w:line="320" w:lineRule="exact"/>
              <w:jc w:val="center"/>
              <w:outlineLvl w:val="9"/>
              <w:rPr>
                <w:rFonts w:ascii="宋体" w:hAnsi="宋体" w:cs="仿宋"/>
                <w:b/>
                <w:color w:val="auto"/>
                <w:sz w:val="24"/>
                <w:szCs w:val="24"/>
              </w:rPr>
            </w:pPr>
            <w:r>
              <w:rPr>
                <w:rFonts w:hint="eastAsia" w:ascii="宋体" w:hAnsi="宋体" w:cs="仿宋"/>
                <w:b/>
                <w:color w:val="auto"/>
                <w:sz w:val="24"/>
                <w:szCs w:val="24"/>
              </w:rPr>
              <w:t>速度</w:t>
            </w:r>
          </w:p>
          <w:p w14:paraId="44FCE978">
            <w:pPr>
              <w:pStyle w:val="4"/>
              <w:pBdr>
                <w:bottom w:val="none" w:color="auto" w:sz="0" w:space="0"/>
              </w:pBdr>
              <w:tabs>
                <w:tab w:val="clear" w:pos="4153"/>
                <w:tab w:val="clear" w:pos="8306"/>
              </w:tabs>
              <w:snapToGrid/>
              <w:spacing w:line="320" w:lineRule="exact"/>
              <w:outlineLvl w:val="9"/>
              <w:rPr>
                <w:rFonts w:ascii="宋体" w:hAnsi="宋体" w:cs="仿宋"/>
                <w:color w:val="auto"/>
                <w:sz w:val="24"/>
                <w:szCs w:val="24"/>
              </w:rPr>
            </w:pPr>
            <w:r>
              <w:rPr>
                <w:rFonts w:hint="eastAsia" w:ascii="宋体" w:hAnsi="宋体" w:cs="仿宋"/>
                <w:color w:val="auto"/>
                <w:sz w:val="24"/>
                <w:szCs w:val="24"/>
              </w:rPr>
              <w:t>(m/s)</w:t>
            </w:r>
          </w:p>
        </w:tc>
        <w:tc>
          <w:tcPr>
            <w:tcW w:w="1007" w:type="dxa"/>
            <w:tcBorders>
              <w:top w:val="single" w:color="auto" w:sz="12" w:space="0"/>
              <w:left w:val="single" w:color="auto" w:sz="8" w:space="0"/>
              <w:bottom w:val="single" w:color="auto" w:sz="8" w:space="0"/>
              <w:right w:val="single" w:color="auto" w:sz="8" w:space="0"/>
            </w:tcBorders>
            <w:noWrap w:val="0"/>
            <w:vAlign w:val="center"/>
          </w:tcPr>
          <w:p w14:paraId="18CF79EE">
            <w:pPr>
              <w:spacing w:line="320" w:lineRule="exact"/>
              <w:jc w:val="center"/>
              <w:outlineLvl w:val="9"/>
              <w:rPr>
                <w:rFonts w:ascii="宋体" w:hAnsi="宋体" w:cs="仿宋"/>
                <w:b/>
                <w:color w:val="auto"/>
                <w:sz w:val="24"/>
                <w:szCs w:val="24"/>
              </w:rPr>
            </w:pPr>
            <w:r>
              <w:rPr>
                <w:rFonts w:hint="eastAsia" w:ascii="宋体" w:hAnsi="宋体" w:cs="仿宋"/>
                <w:b/>
                <w:color w:val="auto"/>
                <w:sz w:val="24"/>
                <w:szCs w:val="24"/>
              </w:rPr>
              <w:t>层站</w:t>
            </w:r>
          </w:p>
          <w:p w14:paraId="468F5BA2">
            <w:pPr>
              <w:spacing w:line="320" w:lineRule="exact"/>
              <w:jc w:val="center"/>
              <w:outlineLvl w:val="9"/>
              <w:rPr>
                <w:rFonts w:ascii="宋体" w:hAnsi="宋体" w:cs="仿宋"/>
                <w:b/>
                <w:color w:val="auto"/>
                <w:sz w:val="24"/>
                <w:szCs w:val="24"/>
              </w:rPr>
            </w:pPr>
            <w:r>
              <w:rPr>
                <w:rFonts w:hint="eastAsia" w:ascii="宋体" w:hAnsi="宋体" w:cs="仿宋"/>
                <w:color w:val="auto"/>
                <w:sz w:val="24"/>
                <w:szCs w:val="24"/>
              </w:rPr>
              <w:t>(站/门)</w:t>
            </w:r>
          </w:p>
        </w:tc>
        <w:tc>
          <w:tcPr>
            <w:tcW w:w="1020" w:type="dxa"/>
            <w:tcBorders>
              <w:top w:val="single" w:color="auto" w:sz="12" w:space="0"/>
              <w:left w:val="single" w:color="auto" w:sz="8" w:space="0"/>
              <w:bottom w:val="single" w:color="auto" w:sz="8" w:space="0"/>
              <w:right w:val="single" w:color="auto" w:sz="8" w:space="0"/>
            </w:tcBorders>
            <w:noWrap w:val="0"/>
            <w:vAlign w:val="center"/>
          </w:tcPr>
          <w:p w14:paraId="575C371C">
            <w:pPr>
              <w:spacing w:line="320" w:lineRule="exact"/>
              <w:jc w:val="center"/>
              <w:outlineLvl w:val="9"/>
              <w:rPr>
                <w:rFonts w:ascii="宋体" w:hAnsi="宋体" w:cs="仿宋"/>
                <w:color w:val="auto"/>
                <w:sz w:val="24"/>
                <w:szCs w:val="24"/>
              </w:rPr>
            </w:pPr>
            <w:r>
              <w:rPr>
                <w:rFonts w:hint="eastAsia" w:ascii="宋体" w:hAnsi="宋体" w:cs="仿宋"/>
                <w:b/>
                <w:color w:val="auto"/>
                <w:sz w:val="24"/>
                <w:szCs w:val="24"/>
              </w:rPr>
              <w:t>品 牌</w:t>
            </w:r>
          </w:p>
        </w:tc>
        <w:tc>
          <w:tcPr>
            <w:tcW w:w="750" w:type="dxa"/>
            <w:tcBorders>
              <w:top w:val="single" w:color="auto" w:sz="12" w:space="0"/>
              <w:left w:val="single" w:color="auto" w:sz="8" w:space="0"/>
              <w:bottom w:val="single" w:color="auto" w:sz="8" w:space="0"/>
              <w:right w:val="single" w:color="auto" w:sz="8" w:space="0"/>
            </w:tcBorders>
            <w:noWrap w:val="0"/>
            <w:vAlign w:val="center"/>
          </w:tcPr>
          <w:p w14:paraId="6DF59DC9">
            <w:pPr>
              <w:spacing w:line="320" w:lineRule="exact"/>
              <w:jc w:val="center"/>
              <w:outlineLvl w:val="9"/>
              <w:rPr>
                <w:rFonts w:ascii="宋体" w:hAnsi="宋体" w:cs="仿宋"/>
                <w:b/>
                <w:color w:val="auto"/>
                <w:sz w:val="24"/>
                <w:szCs w:val="24"/>
              </w:rPr>
            </w:pPr>
            <w:r>
              <w:rPr>
                <w:rFonts w:hint="eastAsia" w:ascii="宋体" w:hAnsi="宋体" w:cs="仿宋"/>
                <w:b/>
                <w:color w:val="auto"/>
                <w:sz w:val="24"/>
                <w:szCs w:val="24"/>
              </w:rPr>
              <w:t>数量</w:t>
            </w:r>
          </w:p>
          <w:p w14:paraId="5D77E1B6">
            <w:pPr>
              <w:spacing w:line="320" w:lineRule="exact"/>
              <w:jc w:val="center"/>
              <w:outlineLvl w:val="9"/>
              <w:rPr>
                <w:rFonts w:ascii="宋体" w:hAnsi="宋体" w:cs="仿宋"/>
                <w:b/>
                <w:color w:val="auto"/>
                <w:sz w:val="24"/>
                <w:szCs w:val="24"/>
              </w:rPr>
            </w:pPr>
            <w:r>
              <w:rPr>
                <w:rFonts w:hint="eastAsia" w:ascii="宋体" w:hAnsi="宋体" w:cs="仿宋"/>
                <w:color w:val="auto"/>
                <w:sz w:val="24"/>
                <w:szCs w:val="24"/>
              </w:rPr>
              <w:t>(台)</w:t>
            </w:r>
          </w:p>
        </w:tc>
        <w:tc>
          <w:tcPr>
            <w:tcW w:w="1320" w:type="dxa"/>
            <w:tcBorders>
              <w:top w:val="single" w:color="auto" w:sz="12" w:space="0"/>
              <w:left w:val="single" w:color="auto" w:sz="8" w:space="0"/>
              <w:bottom w:val="single" w:color="auto" w:sz="4" w:space="0"/>
              <w:right w:val="single" w:color="auto" w:sz="4" w:space="0"/>
            </w:tcBorders>
            <w:noWrap w:val="0"/>
            <w:vAlign w:val="center"/>
          </w:tcPr>
          <w:p w14:paraId="56163867">
            <w:pPr>
              <w:spacing w:line="320" w:lineRule="exact"/>
              <w:jc w:val="center"/>
              <w:outlineLvl w:val="9"/>
              <w:rPr>
                <w:rFonts w:ascii="宋体" w:hAnsi="宋体" w:cs="仿宋"/>
                <w:b/>
                <w:color w:val="auto"/>
                <w:sz w:val="24"/>
                <w:szCs w:val="24"/>
              </w:rPr>
            </w:pPr>
            <w:r>
              <w:rPr>
                <w:rFonts w:hint="eastAsia" w:ascii="宋体" w:hAnsi="宋体" w:cs="仿宋"/>
                <w:b/>
                <w:color w:val="auto"/>
                <w:sz w:val="24"/>
                <w:szCs w:val="24"/>
              </w:rPr>
              <w:t>维保费</w:t>
            </w:r>
          </w:p>
          <w:p w14:paraId="33FBED37">
            <w:pPr>
              <w:spacing w:line="320" w:lineRule="exact"/>
              <w:jc w:val="center"/>
              <w:outlineLvl w:val="9"/>
              <w:rPr>
                <w:rFonts w:ascii="宋体" w:hAnsi="宋体" w:cs="仿宋"/>
                <w:b/>
                <w:color w:val="auto"/>
                <w:sz w:val="24"/>
                <w:szCs w:val="24"/>
              </w:rPr>
            </w:pPr>
            <w:r>
              <w:rPr>
                <w:rFonts w:hint="eastAsia" w:ascii="宋体" w:hAnsi="宋体" w:cs="仿宋"/>
                <w:b/>
                <w:color w:val="auto"/>
                <w:sz w:val="24"/>
                <w:szCs w:val="24"/>
              </w:rPr>
              <w:t>（元/台/月）</w:t>
            </w:r>
          </w:p>
        </w:tc>
        <w:tc>
          <w:tcPr>
            <w:tcW w:w="945" w:type="dxa"/>
            <w:tcBorders>
              <w:top w:val="single" w:color="auto" w:sz="12" w:space="0"/>
              <w:left w:val="single" w:color="auto" w:sz="4" w:space="0"/>
              <w:bottom w:val="single" w:color="auto" w:sz="4" w:space="0"/>
              <w:right w:val="single" w:color="auto" w:sz="4" w:space="0"/>
            </w:tcBorders>
            <w:noWrap w:val="0"/>
            <w:vAlign w:val="center"/>
          </w:tcPr>
          <w:p w14:paraId="0217103A">
            <w:pPr>
              <w:spacing w:line="320" w:lineRule="exact"/>
              <w:jc w:val="center"/>
              <w:outlineLvl w:val="9"/>
              <w:rPr>
                <w:rFonts w:ascii="宋体" w:hAnsi="宋体" w:cs="仿宋"/>
                <w:b/>
                <w:color w:val="auto"/>
                <w:sz w:val="24"/>
                <w:szCs w:val="24"/>
              </w:rPr>
            </w:pPr>
            <w:r>
              <w:rPr>
                <w:rFonts w:hint="eastAsia" w:ascii="宋体" w:hAnsi="宋体" w:cs="仿宋"/>
                <w:b/>
                <w:color w:val="auto"/>
                <w:sz w:val="24"/>
                <w:szCs w:val="24"/>
              </w:rPr>
              <w:t>服务期</w:t>
            </w:r>
          </w:p>
          <w:p w14:paraId="1CDE70EB">
            <w:pPr>
              <w:spacing w:line="320" w:lineRule="exact"/>
              <w:jc w:val="center"/>
              <w:outlineLvl w:val="9"/>
              <w:rPr>
                <w:rFonts w:ascii="宋体" w:hAnsi="宋体" w:cs="仿宋"/>
                <w:b/>
                <w:color w:val="auto"/>
                <w:sz w:val="24"/>
                <w:szCs w:val="24"/>
              </w:rPr>
            </w:pPr>
            <w:r>
              <w:rPr>
                <w:rFonts w:hint="eastAsia" w:ascii="宋体" w:hAnsi="宋体" w:cs="仿宋"/>
                <w:color w:val="auto"/>
                <w:sz w:val="24"/>
                <w:szCs w:val="24"/>
              </w:rPr>
              <w:t>(月)</w:t>
            </w:r>
          </w:p>
        </w:tc>
        <w:tc>
          <w:tcPr>
            <w:tcW w:w="1230" w:type="dxa"/>
            <w:tcBorders>
              <w:top w:val="single" w:color="auto" w:sz="12" w:space="0"/>
              <w:left w:val="single" w:color="auto" w:sz="4" w:space="0"/>
              <w:bottom w:val="single" w:color="auto" w:sz="4" w:space="0"/>
              <w:right w:val="single" w:color="auto" w:sz="8" w:space="0"/>
            </w:tcBorders>
            <w:noWrap w:val="0"/>
            <w:vAlign w:val="center"/>
          </w:tcPr>
          <w:p w14:paraId="5EBDF917">
            <w:pPr>
              <w:spacing w:line="320" w:lineRule="exact"/>
              <w:jc w:val="center"/>
              <w:outlineLvl w:val="9"/>
              <w:rPr>
                <w:rFonts w:ascii="宋体" w:hAnsi="宋体" w:cs="仿宋"/>
                <w:color w:val="auto"/>
                <w:sz w:val="24"/>
                <w:szCs w:val="24"/>
              </w:rPr>
            </w:pPr>
            <w:r>
              <w:rPr>
                <w:rFonts w:hint="eastAsia" w:ascii="宋体" w:hAnsi="宋体" w:cs="仿宋"/>
                <w:b/>
                <w:bCs/>
                <w:color w:val="auto"/>
                <w:sz w:val="24"/>
                <w:szCs w:val="24"/>
              </w:rPr>
              <w:t>小计（元）</w:t>
            </w:r>
          </w:p>
        </w:tc>
      </w:tr>
      <w:tr w14:paraId="7DAD6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717" w:hRule="exact"/>
        </w:trPr>
        <w:tc>
          <w:tcPr>
            <w:tcW w:w="1034" w:type="dxa"/>
            <w:tcBorders>
              <w:top w:val="single" w:color="auto" w:sz="8" w:space="0"/>
              <w:bottom w:val="single" w:color="auto" w:sz="8" w:space="0"/>
              <w:right w:val="single" w:color="auto" w:sz="8" w:space="0"/>
            </w:tcBorders>
            <w:noWrap w:val="0"/>
            <w:vAlign w:val="center"/>
          </w:tcPr>
          <w:p w14:paraId="1F610426">
            <w:pPr>
              <w:spacing w:line="320" w:lineRule="exact"/>
              <w:jc w:val="center"/>
              <w:outlineLvl w:val="9"/>
              <w:rPr>
                <w:rFonts w:ascii="宋体" w:hAnsi="宋体" w:cs="仿宋"/>
                <w:color w:val="auto"/>
                <w:sz w:val="24"/>
                <w:szCs w:val="24"/>
              </w:rPr>
            </w:pPr>
            <w:r>
              <w:rPr>
                <w:rFonts w:hint="eastAsia" w:ascii="宋体" w:hAnsi="宋体" w:cs="仿宋"/>
                <w:color w:val="auto"/>
                <w:sz w:val="24"/>
                <w:szCs w:val="24"/>
              </w:rPr>
              <w:t>1#-2#、4#-6#</w:t>
            </w:r>
          </w:p>
        </w:tc>
        <w:tc>
          <w:tcPr>
            <w:tcW w:w="1404" w:type="dxa"/>
            <w:tcBorders>
              <w:top w:val="single" w:color="auto" w:sz="8" w:space="0"/>
              <w:left w:val="single" w:color="auto" w:sz="8" w:space="0"/>
              <w:bottom w:val="single" w:color="auto" w:sz="8" w:space="0"/>
              <w:right w:val="single" w:color="auto" w:sz="8" w:space="0"/>
            </w:tcBorders>
            <w:noWrap w:val="0"/>
            <w:vAlign w:val="center"/>
          </w:tcPr>
          <w:p w14:paraId="2AE1FF23">
            <w:pPr>
              <w:spacing w:line="320" w:lineRule="exact"/>
              <w:jc w:val="center"/>
              <w:outlineLvl w:val="9"/>
              <w:rPr>
                <w:rFonts w:ascii="宋体" w:hAnsi="宋体" w:cs="仿宋"/>
                <w:color w:val="auto"/>
                <w:sz w:val="24"/>
                <w:szCs w:val="24"/>
              </w:rPr>
            </w:pPr>
            <w:r>
              <w:rPr>
                <w:rFonts w:hint="eastAsia" w:ascii="宋体" w:hAnsi="宋体" w:cs="仿宋"/>
                <w:color w:val="auto"/>
                <w:sz w:val="24"/>
                <w:szCs w:val="24"/>
              </w:rPr>
              <w:t>STVF</w:t>
            </w:r>
          </w:p>
        </w:tc>
        <w:tc>
          <w:tcPr>
            <w:tcW w:w="709" w:type="dxa"/>
            <w:tcBorders>
              <w:top w:val="single" w:color="auto" w:sz="8" w:space="0"/>
              <w:left w:val="single" w:color="auto" w:sz="8" w:space="0"/>
              <w:bottom w:val="single" w:color="auto" w:sz="8" w:space="0"/>
              <w:right w:val="single" w:color="auto" w:sz="8" w:space="0"/>
            </w:tcBorders>
            <w:noWrap w:val="0"/>
            <w:vAlign w:val="center"/>
          </w:tcPr>
          <w:p w14:paraId="78CEED8C">
            <w:pPr>
              <w:spacing w:line="320" w:lineRule="exact"/>
              <w:outlineLvl w:val="9"/>
              <w:rPr>
                <w:rFonts w:ascii="宋体" w:hAnsi="宋体" w:cs="仿宋"/>
                <w:color w:val="auto"/>
                <w:sz w:val="24"/>
                <w:szCs w:val="24"/>
              </w:rPr>
            </w:pPr>
            <w:r>
              <w:rPr>
                <w:rFonts w:hint="eastAsia" w:ascii="宋体" w:hAnsi="宋体" w:cs="仿宋"/>
                <w:color w:val="auto"/>
                <w:sz w:val="24"/>
                <w:szCs w:val="24"/>
              </w:rPr>
              <w:t>1.75</w:t>
            </w:r>
          </w:p>
        </w:tc>
        <w:tc>
          <w:tcPr>
            <w:tcW w:w="1007" w:type="dxa"/>
            <w:tcBorders>
              <w:top w:val="single" w:color="auto" w:sz="8" w:space="0"/>
              <w:left w:val="single" w:color="auto" w:sz="8" w:space="0"/>
              <w:bottom w:val="single" w:color="auto" w:sz="8" w:space="0"/>
              <w:right w:val="single" w:color="auto" w:sz="8" w:space="0"/>
            </w:tcBorders>
            <w:noWrap w:val="0"/>
            <w:vAlign w:val="center"/>
          </w:tcPr>
          <w:p w14:paraId="495BDF8E">
            <w:pPr>
              <w:spacing w:line="320" w:lineRule="exact"/>
              <w:outlineLvl w:val="9"/>
              <w:rPr>
                <w:rFonts w:ascii="宋体" w:hAnsi="宋体" w:cs="仿宋"/>
                <w:color w:val="auto"/>
                <w:sz w:val="24"/>
                <w:szCs w:val="24"/>
              </w:rPr>
            </w:pPr>
            <w:r>
              <w:rPr>
                <w:rFonts w:hint="eastAsia" w:ascii="宋体" w:hAnsi="宋体" w:cs="仿宋"/>
                <w:color w:val="auto"/>
                <w:sz w:val="24"/>
                <w:szCs w:val="24"/>
              </w:rPr>
              <w:t>16F/16S</w:t>
            </w:r>
          </w:p>
        </w:tc>
        <w:tc>
          <w:tcPr>
            <w:tcW w:w="1020" w:type="dxa"/>
            <w:tcBorders>
              <w:top w:val="single" w:color="auto" w:sz="8" w:space="0"/>
              <w:left w:val="single" w:color="auto" w:sz="8" w:space="0"/>
              <w:bottom w:val="single" w:color="auto" w:sz="8" w:space="0"/>
              <w:right w:val="single" w:color="auto" w:sz="8" w:space="0"/>
            </w:tcBorders>
            <w:noWrap w:val="0"/>
            <w:vAlign w:val="center"/>
          </w:tcPr>
          <w:p w14:paraId="4876F435">
            <w:pPr>
              <w:spacing w:line="320" w:lineRule="exact"/>
              <w:jc w:val="center"/>
              <w:outlineLvl w:val="9"/>
              <w:rPr>
                <w:rFonts w:ascii="宋体" w:hAnsi="宋体" w:cs="仿宋"/>
                <w:color w:val="auto"/>
                <w:sz w:val="24"/>
                <w:szCs w:val="24"/>
              </w:rPr>
            </w:pPr>
            <w:r>
              <w:rPr>
                <w:rFonts w:hint="eastAsia" w:ascii="宋体" w:hAnsi="宋体" w:cs="仿宋"/>
                <w:color w:val="auto"/>
                <w:sz w:val="24"/>
                <w:szCs w:val="24"/>
              </w:rPr>
              <w:t>上海现代</w:t>
            </w:r>
          </w:p>
        </w:tc>
        <w:tc>
          <w:tcPr>
            <w:tcW w:w="750" w:type="dxa"/>
            <w:tcBorders>
              <w:top w:val="single" w:color="auto" w:sz="8" w:space="0"/>
              <w:left w:val="single" w:color="auto" w:sz="8" w:space="0"/>
              <w:bottom w:val="single" w:color="auto" w:sz="8" w:space="0"/>
              <w:right w:val="single" w:color="auto" w:sz="8" w:space="0"/>
            </w:tcBorders>
            <w:noWrap w:val="0"/>
            <w:vAlign w:val="center"/>
          </w:tcPr>
          <w:p w14:paraId="2B43C8E6">
            <w:pPr>
              <w:spacing w:line="320" w:lineRule="exact"/>
              <w:jc w:val="center"/>
              <w:outlineLvl w:val="9"/>
              <w:rPr>
                <w:rFonts w:ascii="宋体" w:hAnsi="宋体" w:cs="仿宋"/>
                <w:color w:val="auto"/>
                <w:sz w:val="24"/>
                <w:szCs w:val="24"/>
              </w:rPr>
            </w:pPr>
            <w:r>
              <w:rPr>
                <w:rFonts w:hint="eastAsia" w:ascii="宋体" w:hAnsi="宋体" w:cs="仿宋"/>
                <w:color w:val="auto"/>
                <w:sz w:val="24"/>
                <w:szCs w:val="24"/>
              </w:rPr>
              <w:t>5</w:t>
            </w:r>
          </w:p>
        </w:tc>
        <w:tc>
          <w:tcPr>
            <w:tcW w:w="1320" w:type="dxa"/>
            <w:tcBorders>
              <w:top w:val="single" w:color="auto" w:sz="4" w:space="0"/>
              <w:left w:val="single" w:color="auto" w:sz="8" w:space="0"/>
              <w:bottom w:val="single" w:color="auto" w:sz="4" w:space="0"/>
              <w:right w:val="single" w:color="auto" w:sz="4" w:space="0"/>
            </w:tcBorders>
            <w:noWrap w:val="0"/>
            <w:vAlign w:val="center"/>
          </w:tcPr>
          <w:p w14:paraId="01B4C8F5">
            <w:pPr>
              <w:spacing w:line="320" w:lineRule="exact"/>
              <w:jc w:val="center"/>
              <w:outlineLvl w:val="9"/>
              <w:rPr>
                <w:rFonts w:ascii="宋体" w:hAnsi="宋体" w:cs="仿宋"/>
                <w:color w:val="auto"/>
                <w:sz w:val="24"/>
                <w:szCs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481DCC3C">
            <w:pPr>
              <w:spacing w:line="320" w:lineRule="exact"/>
              <w:jc w:val="center"/>
              <w:outlineLvl w:val="9"/>
              <w:rPr>
                <w:rFonts w:ascii="宋体" w:hAnsi="宋体" w:cs="仿宋"/>
                <w:color w:val="auto"/>
                <w:sz w:val="24"/>
                <w:szCs w:val="24"/>
              </w:rPr>
            </w:pPr>
            <w:r>
              <w:rPr>
                <w:rFonts w:hint="eastAsia" w:ascii="宋体" w:hAnsi="宋体" w:cs="仿宋"/>
                <w:color w:val="auto"/>
                <w:sz w:val="24"/>
                <w:szCs w:val="24"/>
              </w:rPr>
              <w:t>12</w:t>
            </w:r>
          </w:p>
        </w:tc>
        <w:tc>
          <w:tcPr>
            <w:tcW w:w="1230" w:type="dxa"/>
            <w:tcBorders>
              <w:top w:val="single" w:color="auto" w:sz="4" w:space="0"/>
              <w:left w:val="single" w:color="auto" w:sz="4" w:space="0"/>
              <w:bottom w:val="single" w:color="auto" w:sz="4" w:space="0"/>
              <w:right w:val="single" w:color="auto" w:sz="8" w:space="0"/>
            </w:tcBorders>
            <w:noWrap w:val="0"/>
            <w:vAlign w:val="center"/>
          </w:tcPr>
          <w:p w14:paraId="4E994BA3">
            <w:pPr>
              <w:spacing w:line="320" w:lineRule="exact"/>
              <w:jc w:val="center"/>
              <w:outlineLvl w:val="9"/>
              <w:rPr>
                <w:rFonts w:ascii="宋体" w:hAnsi="宋体" w:cs="仿宋"/>
                <w:color w:val="auto"/>
                <w:sz w:val="24"/>
                <w:szCs w:val="24"/>
              </w:rPr>
            </w:pPr>
          </w:p>
        </w:tc>
      </w:tr>
      <w:tr w14:paraId="502B7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67" w:hRule="exact"/>
        </w:trPr>
        <w:tc>
          <w:tcPr>
            <w:tcW w:w="1034" w:type="dxa"/>
            <w:tcBorders>
              <w:top w:val="single" w:color="auto" w:sz="8" w:space="0"/>
              <w:bottom w:val="single" w:color="auto" w:sz="8" w:space="0"/>
              <w:right w:val="single" w:color="auto" w:sz="8" w:space="0"/>
            </w:tcBorders>
            <w:noWrap w:val="0"/>
            <w:vAlign w:val="center"/>
          </w:tcPr>
          <w:p w14:paraId="4EA8AE5C">
            <w:pPr>
              <w:spacing w:line="320" w:lineRule="exact"/>
              <w:jc w:val="center"/>
              <w:outlineLvl w:val="9"/>
              <w:rPr>
                <w:rFonts w:ascii="宋体" w:hAnsi="宋体" w:cs="仿宋"/>
                <w:color w:val="auto"/>
                <w:sz w:val="24"/>
                <w:szCs w:val="24"/>
              </w:rPr>
            </w:pPr>
            <w:r>
              <w:rPr>
                <w:rFonts w:hint="eastAsia" w:ascii="宋体" w:hAnsi="宋体" w:cs="仿宋"/>
                <w:color w:val="auto"/>
                <w:sz w:val="24"/>
                <w:szCs w:val="24"/>
              </w:rPr>
              <w:t>3#</w:t>
            </w:r>
          </w:p>
        </w:tc>
        <w:tc>
          <w:tcPr>
            <w:tcW w:w="1404" w:type="dxa"/>
            <w:tcBorders>
              <w:top w:val="single" w:color="auto" w:sz="8" w:space="0"/>
              <w:left w:val="single" w:color="auto" w:sz="8" w:space="0"/>
              <w:bottom w:val="single" w:color="auto" w:sz="8" w:space="0"/>
              <w:right w:val="single" w:color="auto" w:sz="8" w:space="0"/>
            </w:tcBorders>
            <w:noWrap w:val="0"/>
            <w:vAlign w:val="center"/>
          </w:tcPr>
          <w:p w14:paraId="528749D2">
            <w:pPr>
              <w:spacing w:line="320" w:lineRule="exact"/>
              <w:jc w:val="center"/>
              <w:outlineLvl w:val="9"/>
              <w:rPr>
                <w:rFonts w:ascii="宋体" w:hAnsi="宋体" w:cs="仿宋"/>
                <w:color w:val="auto"/>
                <w:sz w:val="24"/>
                <w:szCs w:val="24"/>
              </w:rPr>
            </w:pPr>
            <w:r>
              <w:rPr>
                <w:rFonts w:hint="eastAsia" w:ascii="宋体" w:hAnsi="宋体" w:cs="仿宋"/>
                <w:color w:val="auto"/>
                <w:sz w:val="24"/>
                <w:szCs w:val="24"/>
              </w:rPr>
              <w:t>STVF</w:t>
            </w:r>
          </w:p>
        </w:tc>
        <w:tc>
          <w:tcPr>
            <w:tcW w:w="709" w:type="dxa"/>
            <w:tcBorders>
              <w:top w:val="single" w:color="auto" w:sz="8" w:space="0"/>
              <w:left w:val="single" w:color="auto" w:sz="8" w:space="0"/>
              <w:bottom w:val="single" w:color="auto" w:sz="8" w:space="0"/>
              <w:right w:val="single" w:color="auto" w:sz="8" w:space="0"/>
            </w:tcBorders>
            <w:noWrap w:val="0"/>
            <w:vAlign w:val="center"/>
          </w:tcPr>
          <w:p w14:paraId="05C340C3">
            <w:pPr>
              <w:spacing w:line="320" w:lineRule="exact"/>
              <w:outlineLvl w:val="9"/>
              <w:rPr>
                <w:rFonts w:ascii="宋体" w:hAnsi="宋体" w:cs="仿宋"/>
                <w:color w:val="auto"/>
                <w:sz w:val="24"/>
                <w:szCs w:val="24"/>
              </w:rPr>
            </w:pPr>
            <w:r>
              <w:rPr>
                <w:rFonts w:hint="eastAsia" w:ascii="宋体" w:hAnsi="宋体" w:cs="仿宋"/>
                <w:color w:val="auto"/>
                <w:sz w:val="24"/>
                <w:szCs w:val="24"/>
              </w:rPr>
              <w:t>1.75</w:t>
            </w:r>
          </w:p>
        </w:tc>
        <w:tc>
          <w:tcPr>
            <w:tcW w:w="1007" w:type="dxa"/>
            <w:tcBorders>
              <w:top w:val="single" w:color="auto" w:sz="8" w:space="0"/>
              <w:left w:val="single" w:color="auto" w:sz="8" w:space="0"/>
              <w:bottom w:val="single" w:color="auto" w:sz="8" w:space="0"/>
              <w:right w:val="single" w:color="auto" w:sz="8" w:space="0"/>
            </w:tcBorders>
            <w:noWrap w:val="0"/>
            <w:vAlign w:val="center"/>
          </w:tcPr>
          <w:p w14:paraId="4B57AC60">
            <w:pPr>
              <w:spacing w:line="320" w:lineRule="exact"/>
              <w:outlineLvl w:val="9"/>
              <w:rPr>
                <w:rFonts w:ascii="宋体" w:hAnsi="宋体" w:cs="仿宋"/>
                <w:color w:val="auto"/>
                <w:sz w:val="24"/>
                <w:szCs w:val="24"/>
              </w:rPr>
            </w:pPr>
            <w:r>
              <w:rPr>
                <w:rFonts w:hint="eastAsia" w:ascii="宋体" w:hAnsi="宋体" w:cs="仿宋"/>
                <w:color w:val="auto"/>
                <w:sz w:val="24"/>
                <w:szCs w:val="24"/>
              </w:rPr>
              <w:t>15F/15S</w:t>
            </w:r>
          </w:p>
        </w:tc>
        <w:tc>
          <w:tcPr>
            <w:tcW w:w="1020" w:type="dxa"/>
            <w:tcBorders>
              <w:top w:val="single" w:color="auto" w:sz="8" w:space="0"/>
              <w:left w:val="single" w:color="auto" w:sz="8" w:space="0"/>
              <w:bottom w:val="single" w:color="auto" w:sz="8" w:space="0"/>
              <w:right w:val="single" w:color="auto" w:sz="8" w:space="0"/>
            </w:tcBorders>
            <w:noWrap w:val="0"/>
            <w:vAlign w:val="center"/>
          </w:tcPr>
          <w:p w14:paraId="3F929CB2">
            <w:pPr>
              <w:spacing w:line="320" w:lineRule="exact"/>
              <w:jc w:val="center"/>
              <w:outlineLvl w:val="9"/>
              <w:rPr>
                <w:rFonts w:ascii="宋体" w:hAnsi="宋体" w:cs="仿宋"/>
                <w:color w:val="auto"/>
                <w:sz w:val="24"/>
                <w:szCs w:val="24"/>
              </w:rPr>
            </w:pPr>
            <w:r>
              <w:rPr>
                <w:rFonts w:hint="eastAsia" w:ascii="宋体" w:hAnsi="宋体" w:cs="仿宋"/>
                <w:color w:val="auto"/>
                <w:sz w:val="24"/>
                <w:szCs w:val="24"/>
              </w:rPr>
              <w:t>上海现代</w:t>
            </w:r>
          </w:p>
        </w:tc>
        <w:tc>
          <w:tcPr>
            <w:tcW w:w="750" w:type="dxa"/>
            <w:tcBorders>
              <w:top w:val="single" w:color="auto" w:sz="8" w:space="0"/>
              <w:left w:val="single" w:color="auto" w:sz="8" w:space="0"/>
              <w:bottom w:val="single" w:color="auto" w:sz="8" w:space="0"/>
              <w:right w:val="single" w:color="auto" w:sz="8" w:space="0"/>
            </w:tcBorders>
            <w:noWrap w:val="0"/>
            <w:vAlign w:val="center"/>
          </w:tcPr>
          <w:p w14:paraId="30ADF074">
            <w:pPr>
              <w:spacing w:line="320" w:lineRule="exact"/>
              <w:jc w:val="center"/>
              <w:outlineLvl w:val="9"/>
              <w:rPr>
                <w:rFonts w:ascii="宋体" w:hAnsi="宋体" w:cs="仿宋"/>
                <w:color w:val="auto"/>
                <w:sz w:val="24"/>
                <w:szCs w:val="24"/>
              </w:rPr>
            </w:pPr>
            <w:r>
              <w:rPr>
                <w:rFonts w:hint="eastAsia" w:ascii="宋体" w:hAnsi="宋体" w:cs="仿宋"/>
                <w:color w:val="auto"/>
                <w:sz w:val="24"/>
                <w:szCs w:val="24"/>
              </w:rPr>
              <w:t>1</w:t>
            </w:r>
          </w:p>
        </w:tc>
        <w:tc>
          <w:tcPr>
            <w:tcW w:w="1320" w:type="dxa"/>
            <w:tcBorders>
              <w:top w:val="single" w:color="auto" w:sz="4" w:space="0"/>
              <w:left w:val="single" w:color="auto" w:sz="8" w:space="0"/>
              <w:bottom w:val="single" w:color="auto" w:sz="4" w:space="0"/>
              <w:right w:val="single" w:color="auto" w:sz="4" w:space="0"/>
            </w:tcBorders>
            <w:noWrap w:val="0"/>
            <w:vAlign w:val="center"/>
          </w:tcPr>
          <w:p w14:paraId="626B9A74">
            <w:pPr>
              <w:spacing w:line="320" w:lineRule="exact"/>
              <w:jc w:val="center"/>
              <w:outlineLvl w:val="9"/>
              <w:rPr>
                <w:rFonts w:ascii="宋体" w:hAnsi="宋体" w:cs="仿宋"/>
                <w:color w:val="auto"/>
                <w:sz w:val="24"/>
                <w:szCs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E8D7D8E">
            <w:pPr>
              <w:spacing w:line="320" w:lineRule="exact"/>
              <w:jc w:val="center"/>
              <w:outlineLvl w:val="9"/>
              <w:rPr>
                <w:rFonts w:ascii="宋体" w:hAnsi="宋体" w:cs="仿宋"/>
                <w:color w:val="auto"/>
                <w:sz w:val="24"/>
                <w:szCs w:val="24"/>
              </w:rPr>
            </w:pPr>
            <w:r>
              <w:rPr>
                <w:rFonts w:hint="eastAsia" w:ascii="宋体" w:hAnsi="宋体" w:cs="仿宋"/>
                <w:color w:val="auto"/>
                <w:sz w:val="24"/>
                <w:szCs w:val="24"/>
              </w:rPr>
              <w:t>12</w:t>
            </w:r>
          </w:p>
        </w:tc>
        <w:tc>
          <w:tcPr>
            <w:tcW w:w="1230" w:type="dxa"/>
            <w:tcBorders>
              <w:top w:val="single" w:color="auto" w:sz="4" w:space="0"/>
              <w:left w:val="single" w:color="auto" w:sz="4" w:space="0"/>
              <w:bottom w:val="single" w:color="auto" w:sz="4" w:space="0"/>
              <w:right w:val="single" w:color="auto" w:sz="8" w:space="0"/>
            </w:tcBorders>
            <w:noWrap w:val="0"/>
            <w:vAlign w:val="center"/>
          </w:tcPr>
          <w:p w14:paraId="0A007568">
            <w:pPr>
              <w:spacing w:line="320" w:lineRule="exact"/>
              <w:jc w:val="center"/>
              <w:outlineLvl w:val="9"/>
              <w:rPr>
                <w:rFonts w:ascii="宋体" w:hAnsi="宋体" w:cs="仿宋"/>
                <w:color w:val="auto"/>
                <w:sz w:val="24"/>
                <w:szCs w:val="24"/>
              </w:rPr>
            </w:pPr>
          </w:p>
        </w:tc>
      </w:tr>
      <w:tr w14:paraId="240E4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15" w:hRule="exact"/>
        </w:trPr>
        <w:tc>
          <w:tcPr>
            <w:tcW w:w="1034" w:type="dxa"/>
            <w:tcBorders>
              <w:top w:val="single" w:color="auto" w:sz="8" w:space="0"/>
              <w:bottom w:val="single" w:color="auto" w:sz="4" w:space="0"/>
              <w:right w:val="single" w:color="auto" w:sz="8" w:space="0"/>
            </w:tcBorders>
            <w:noWrap w:val="0"/>
            <w:vAlign w:val="center"/>
          </w:tcPr>
          <w:p w14:paraId="68BEB236">
            <w:pPr>
              <w:spacing w:line="320" w:lineRule="exact"/>
              <w:jc w:val="center"/>
              <w:outlineLvl w:val="9"/>
              <w:rPr>
                <w:rFonts w:ascii="宋体" w:hAnsi="宋体" w:cs="仿宋"/>
                <w:color w:val="auto"/>
                <w:sz w:val="24"/>
                <w:szCs w:val="24"/>
              </w:rPr>
            </w:pPr>
            <w:r>
              <w:rPr>
                <w:rFonts w:hint="eastAsia" w:ascii="宋体" w:hAnsi="宋体" w:cs="仿宋"/>
                <w:color w:val="auto"/>
                <w:sz w:val="24"/>
                <w:szCs w:val="24"/>
              </w:rPr>
              <w:t>7#-8#</w:t>
            </w:r>
          </w:p>
        </w:tc>
        <w:tc>
          <w:tcPr>
            <w:tcW w:w="1404" w:type="dxa"/>
            <w:tcBorders>
              <w:top w:val="single" w:color="auto" w:sz="8" w:space="0"/>
              <w:left w:val="single" w:color="auto" w:sz="8" w:space="0"/>
              <w:bottom w:val="single" w:color="auto" w:sz="4" w:space="0"/>
              <w:right w:val="single" w:color="auto" w:sz="8" w:space="0"/>
            </w:tcBorders>
            <w:noWrap w:val="0"/>
            <w:vAlign w:val="center"/>
          </w:tcPr>
          <w:p w14:paraId="1179DDCA">
            <w:pPr>
              <w:spacing w:line="320" w:lineRule="exact"/>
              <w:jc w:val="center"/>
              <w:outlineLvl w:val="9"/>
              <w:rPr>
                <w:rFonts w:ascii="宋体" w:hAnsi="宋体" w:cs="仿宋"/>
                <w:color w:val="auto"/>
                <w:sz w:val="24"/>
                <w:szCs w:val="24"/>
              </w:rPr>
            </w:pPr>
            <w:r>
              <w:rPr>
                <w:rFonts w:hint="eastAsia" w:ascii="宋体" w:hAnsi="宋体" w:cs="仿宋"/>
                <w:color w:val="auto"/>
                <w:spacing w:val="12"/>
                <w:sz w:val="24"/>
                <w:szCs w:val="24"/>
              </w:rPr>
              <w:t>GeN2 Comfort</w:t>
            </w:r>
          </w:p>
        </w:tc>
        <w:tc>
          <w:tcPr>
            <w:tcW w:w="709" w:type="dxa"/>
            <w:tcBorders>
              <w:top w:val="single" w:color="auto" w:sz="8" w:space="0"/>
              <w:left w:val="single" w:color="auto" w:sz="8" w:space="0"/>
              <w:bottom w:val="single" w:color="auto" w:sz="4" w:space="0"/>
              <w:right w:val="single" w:color="auto" w:sz="8" w:space="0"/>
            </w:tcBorders>
            <w:noWrap w:val="0"/>
            <w:vAlign w:val="center"/>
          </w:tcPr>
          <w:p w14:paraId="0A924311">
            <w:pPr>
              <w:spacing w:line="320" w:lineRule="exact"/>
              <w:outlineLvl w:val="9"/>
              <w:rPr>
                <w:rFonts w:ascii="宋体" w:hAnsi="宋体" w:cs="仿宋"/>
                <w:color w:val="auto"/>
                <w:sz w:val="24"/>
                <w:szCs w:val="24"/>
              </w:rPr>
            </w:pPr>
            <w:r>
              <w:rPr>
                <w:rFonts w:hint="eastAsia" w:ascii="宋体" w:hAnsi="宋体" w:cs="仿宋"/>
                <w:color w:val="auto"/>
                <w:sz w:val="24"/>
                <w:szCs w:val="24"/>
              </w:rPr>
              <w:t>1.0</w:t>
            </w:r>
          </w:p>
        </w:tc>
        <w:tc>
          <w:tcPr>
            <w:tcW w:w="1007" w:type="dxa"/>
            <w:tcBorders>
              <w:top w:val="single" w:color="auto" w:sz="8" w:space="0"/>
              <w:left w:val="single" w:color="auto" w:sz="8" w:space="0"/>
              <w:bottom w:val="single" w:color="auto" w:sz="4" w:space="0"/>
              <w:right w:val="single" w:color="auto" w:sz="8" w:space="0"/>
            </w:tcBorders>
            <w:noWrap w:val="0"/>
            <w:vAlign w:val="center"/>
          </w:tcPr>
          <w:p w14:paraId="304E0760">
            <w:pPr>
              <w:spacing w:line="320" w:lineRule="exact"/>
              <w:outlineLvl w:val="9"/>
              <w:rPr>
                <w:rFonts w:ascii="宋体" w:hAnsi="宋体" w:cs="仿宋"/>
                <w:color w:val="auto"/>
                <w:sz w:val="24"/>
                <w:szCs w:val="24"/>
              </w:rPr>
            </w:pPr>
            <w:r>
              <w:rPr>
                <w:rFonts w:hint="eastAsia" w:ascii="宋体" w:hAnsi="宋体" w:cs="仿宋"/>
                <w:color w:val="auto"/>
                <w:sz w:val="24"/>
                <w:szCs w:val="24"/>
              </w:rPr>
              <w:t>6F/6S</w:t>
            </w:r>
          </w:p>
        </w:tc>
        <w:tc>
          <w:tcPr>
            <w:tcW w:w="1020" w:type="dxa"/>
            <w:tcBorders>
              <w:top w:val="single" w:color="auto" w:sz="8" w:space="0"/>
              <w:left w:val="single" w:color="auto" w:sz="8" w:space="0"/>
              <w:bottom w:val="single" w:color="auto" w:sz="4" w:space="0"/>
              <w:right w:val="single" w:color="auto" w:sz="8" w:space="0"/>
            </w:tcBorders>
            <w:noWrap w:val="0"/>
            <w:vAlign w:val="center"/>
          </w:tcPr>
          <w:p w14:paraId="556AD04C">
            <w:pPr>
              <w:spacing w:line="320" w:lineRule="exact"/>
              <w:jc w:val="center"/>
              <w:outlineLvl w:val="9"/>
              <w:rPr>
                <w:rFonts w:ascii="宋体" w:hAnsi="宋体" w:cs="仿宋"/>
                <w:color w:val="auto"/>
                <w:sz w:val="24"/>
                <w:szCs w:val="24"/>
              </w:rPr>
            </w:pPr>
            <w:r>
              <w:rPr>
                <w:rFonts w:hint="eastAsia" w:ascii="宋体" w:hAnsi="宋体" w:cs="仿宋"/>
                <w:color w:val="auto"/>
                <w:sz w:val="24"/>
                <w:szCs w:val="24"/>
              </w:rPr>
              <w:t>奥的斯</w:t>
            </w:r>
          </w:p>
        </w:tc>
        <w:tc>
          <w:tcPr>
            <w:tcW w:w="750" w:type="dxa"/>
            <w:tcBorders>
              <w:top w:val="single" w:color="auto" w:sz="8" w:space="0"/>
              <w:left w:val="single" w:color="auto" w:sz="8" w:space="0"/>
              <w:bottom w:val="single" w:color="auto" w:sz="4" w:space="0"/>
              <w:right w:val="single" w:color="auto" w:sz="8" w:space="0"/>
            </w:tcBorders>
            <w:noWrap w:val="0"/>
            <w:vAlign w:val="center"/>
          </w:tcPr>
          <w:p w14:paraId="500ED675">
            <w:pPr>
              <w:spacing w:line="320" w:lineRule="exact"/>
              <w:jc w:val="center"/>
              <w:outlineLvl w:val="9"/>
              <w:rPr>
                <w:rFonts w:ascii="宋体" w:hAnsi="宋体" w:cs="仿宋"/>
                <w:color w:val="auto"/>
                <w:sz w:val="24"/>
                <w:szCs w:val="24"/>
              </w:rPr>
            </w:pPr>
            <w:r>
              <w:rPr>
                <w:rFonts w:hint="eastAsia" w:ascii="宋体" w:hAnsi="宋体" w:cs="仿宋"/>
                <w:color w:val="auto"/>
                <w:sz w:val="24"/>
                <w:szCs w:val="24"/>
              </w:rPr>
              <w:t>2</w:t>
            </w:r>
          </w:p>
        </w:tc>
        <w:tc>
          <w:tcPr>
            <w:tcW w:w="1320" w:type="dxa"/>
            <w:tcBorders>
              <w:top w:val="single" w:color="auto" w:sz="4" w:space="0"/>
              <w:left w:val="single" w:color="auto" w:sz="8" w:space="0"/>
              <w:bottom w:val="single" w:color="auto" w:sz="4" w:space="0"/>
              <w:right w:val="single" w:color="auto" w:sz="4" w:space="0"/>
            </w:tcBorders>
            <w:noWrap w:val="0"/>
            <w:vAlign w:val="center"/>
          </w:tcPr>
          <w:p w14:paraId="5AED5801">
            <w:pPr>
              <w:spacing w:line="320" w:lineRule="exact"/>
              <w:jc w:val="center"/>
              <w:outlineLvl w:val="9"/>
              <w:rPr>
                <w:rFonts w:ascii="宋体" w:hAnsi="宋体" w:cs="仿宋"/>
                <w:color w:val="auto"/>
                <w:sz w:val="24"/>
                <w:szCs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19E5576">
            <w:pPr>
              <w:spacing w:line="320" w:lineRule="exact"/>
              <w:jc w:val="center"/>
              <w:outlineLvl w:val="9"/>
              <w:rPr>
                <w:rFonts w:ascii="宋体" w:hAnsi="宋体" w:cs="仿宋"/>
                <w:color w:val="auto"/>
                <w:sz w:val="24"/>
                <w:szCs w:val="24"/>
              </w:rPr>
            </w:pPr>
            <w:r>
              <w:rPr>
                <w:rFonts w:hint="eastAsia" w:ascii="宋体" w:hAnsi="宋体" w:cs="仿宋"/>
                <w:color w:val="auto"/>
                <w:sz w:val="24"/>
                <w:szCs w:val="24"/>
              </w:rPr>
              <w:t>12</w:t>
            </w:r>
          </w:p>
        </w:tc>
        <w:tc>
          <w:tcPr>
            <w:tcW w:w="1230" w:type="dxa"/>
            <w:tcBorders>
              <w:top w:val="single" w:color="auto" w:sz="4" w:space="0"/>
              <w:left w:val="single" w:color="auto" w:sz="4" w:space="0"/>
              <w:bottom w:val="single" w:color="auto" w:sz="4" w:space="0"/>
              <w:right w:val="single" w:color="auto" w:sz="8" w:space="0"/>
            </w:tcBorders>
            <w:noWrap w:val="0"/>
            <w:vAlign w:val="center"/>
          </w:tcPr>
          <w:p w14:paraId="510E0858">
            <w:pPr>
              <w:spacing w:line="320" w:lineRule="exact"/>
              <w:jc w:val="center"/>
              <w:outlineLvl w:val="9"/>
              <w:rPr>
                <w:rFonts w:ascii="宋体" w:hAnsi="宋体" w:cs="仿宋"/>
                <w:color w:val="auto"/>
                <w:sz w:val="24"/>
                <w:szCs w:val="24"/>
              </w:rPr>
            </w:pPr>
          </w:p>
        </w:tc>
      </w:tr>
      <w:tr w14:paraId="68E12C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81" w:hRule="exact"/>
        </w:trPr>
        <w:tc>
          <w:tcPr>
            <w:tcW w:w="1034" w:type="dxa"/>
            <w:tcBorders>
              <w:top w:val="single" w:color="auto" w:sz="4" w:space="0"/>
              <w:bottom w:val="single" w:color="auto" w:sz="8" w:space="0"/>
              <w:right w:val="single" w:color="auto" w:sz="8" w:space="0"/>
            </w:tcBorders>
            <w:noWrap w:val="0"/>
            <w:vAlign w:val="center"/>
          </w:tcPr>
          <w:p w14:paraId="24B2945C">
            <w:pPr>
              <w:spacing w:line="320" w:lineRule="exact"/>
              <w:jc w:val="center"/>
              <w:outlineLvl w:val="9"/>
              <w:rPr>
                <w:rFonts w:ascii="宋体" w:hAnsi="宋体" w:cs="仿宋"/>
                <w:color w:val="auto"/>
                <w:sz w:val="24"/>
                <w:szCs w:val="24"/>
              </w:rPr>
            </w:pPr>
            <w:r>
              <w:rPr>
                <w:rFonts w:hint="eastAsia" w:ascii="宋体" w:hAnsi="宋体" w:cs="仿宋"/>
                <w:color w:val="auto"/>
                <w:sz w:val="24"/>
                <w:szCs w:val="24"/>
              </w:rPr>
              <w:t>9#</w:t>
            </w:r>
          </w:p>
        </w:tc>
        <w:tc>
          <w:tcPr>
            <w:tcW w:w="1404" w:type="dxa"/>
            <w:tcBorders>
              <w:top w:val="single" w:color="auto" w:sz="4" w:space="0"/>
              <w:left w:val="single" w:color="auto" w:sz="8" w:space="0"/>
              <w:bottom w:val="single" w:color="auto" w:sz="8" w:space="0"/>
              <w:right w:val="single" w:color="auto" w:sz="8" w:space="0"/>
            </w:tcBorders>
            <w:noWrap w:val="0"/>
            <w:vAlign w:val="center"/>
          </w:tcPr>
          <w:p w14:paraId="59A8540A">
            <w:pPr>
              <w:spacing w:line="320" w:lineRule="exact"/>
              <w:jc w:val="center"/>
              <w:outlineLvl w:val="9"/>
              <w:rPr>
                <w:rFonts w:ascii="宋体" w:hAnsi="宋体" w:cs="仿宋"/>
                <w:color w:val="auto"/>
                <w:spacing w:val="12"/>
                <w:sz w:val="24"/>
                <w:szCs w:val="24"/>
              </w:rPr>
            </w:pPr>
            <w:r>
              <w:rPr>
                <w:rFonts w:hint="eastAsia" w:ascii="宋体" w:hAnsi="宋体" w:cs="仿宋"/>
                <w:color w:val="auto"/>
                <w:spacing w:val="12"/>
                <w:sz w:val="24"/>
                <w:szCs w:val="24"/>
              </w:rPr>
              <w:t>GeN2 Comfort</w:t>
            </w:r>
          </w:p>
        </w:tc>
        <w:tc>
          <w:tcPr>
            <w:tcW w:w="709" w:type="dxa"/>
            <w:tcBorders>
              <w:top w:val="single" w:color="auto" w:sz="4" w:space="0"/>
              <w:left w:val="single" w:color="auto" w:sz="8" w:space="0"/>
              <w:bottom w:val="single" w:color="auto" w:sz="8" w:space="0"/>
              <w:right w:val="single" w:color="auto" w:sz="8" w:space="0"/>
            </w:tcBorders>
            <w:noWrap w:val="0"/>
            <w:vAlign w:val="center"/>
          </w:tcPr>
          <w:p w14:paraId="7BCAF61B">
            <w:pPr>
              <w:spacing w:line="320" w:lineRule="exact"/>
              <w:outlineLvl w:val="9"/>
              <w:rPr>
                <w:rFonts w:ascii="宋体" w:hAnsi="宋体" w:cs="仿宋"/>
                <w:color w:val="auto"/>
                <w:sz w:val="24"/>
                <w:szCs w:val="24"/>
              </w:rPr>
            </w:pPr>
            <w:r>
              <w:rPr>
                <w:rFonts w:hint="eastAsia" w:ascii="宋体" w:hAnsi="宋体" w:cs="仿宋"/>
                <w:color w:val="auto"/>
                <w:sz w:val="24"/>
                <w:szCs w:val="24"/>
              </w:rPr>
              <w:t>1.0</w:t>
            </w:r>
          </w:p>
        </w:tc>
        <w:tc>
          <w:tcPr>
            <w:tcW w:w="1007" w:type="dxa"/>
            <w:tcBorders>
              <w:top w:val="single" w:color="auto" w:sz="4" w:space="0"/>
              <w:left w:val="single" w:color="auto" w:sz="8" w:space="0"/>
              <w:bottom w:val="single" w:color="auto" w:sz="8" w:space="0"/>
              <w:right w:val="single" w:color="auto" w:sz="8" w:space="0"/>
            </w:tcBorders>
            <w:noWrap w:val="0"/>
            <w:vAlign w:val="center"/>
          </w:tcPr>
          <w:p w14:paraId="73EED137">
            <w:pPr>
              <w:spacing w:line="320" w:lineRule="exact"/>
              <w:outlineLvl w:val="9"/>
              <w:rPr>
                <w:rFonts w:ascii="宋体" w:hAnsi="宋体" w:cs="仿宋"/>
                <w:color w:val="auto"/>
                <w:sz w:val="24"/>
                <w:szCs w:val="24"/>
              </w:rPr>
            </w:pPr>
            <w:r>
              <w:rPr>
                <w:rFonts w:hint="eastAsia" w:ascii="宋体" w:hAnsi="宋体" w:cs="仿宋"/>
                <w:color w:val="auto"/>
                <w:sz w:val="24"/>
                <w:szCs w:val="24"/>
              </w:rPr>
              <w:t>5F/5S</w:t>
            </w:r>
          </w:p>
        </w:tc>
        <w:tc>
          <w:tcPr>
            <w:tcW w:w="1020" w:type="dxa"/>
            <w:tcBorders>
              <w:top w:val="single" w:color="auto" w:sz="4" w:space="0"/>
              <w:left w:val="single" w:color="auto" w:sz="8" w:space="0"/>
              <w:bottom w:val="single" w:color="auto" w:sz="8" w:space="0"/>
              <w:right w:val="single" w:color="auto" w:sz="8" w:space="0"/>
            </w:tcBorders>
            <w:noWrap w:val="0"/>
            <w:vAlign w:val="center"/>
          </w:tcPr>
          <w:p w14:paraId="399CBF02">
            <w:pPr>
              <w:spacing w:line="320" w:lineRule="exact"/>
              <w:jc w:val="center"/>
              <w:outlineLvl w:val="9"/>
              <w:rPr>
                <w:rFonts w:ascii="宋体" w:hAnsi="宋体" w:cs="仿宋"/>
                <w:color w:val="auto"/>
                <w:sz w:val="24"/>
                <w:szCs w:val="24"/>
              </w:rPr>
            </w:pPr>
            <w:r>
              <w:rPr>
                <w:rFonts w:hint="eastAsia" w:ascii="宋体" w:hAnsi="宋体" w:cs="仿宋"/>
                <w:color w:val="auto"/>
                <w:sz w:val="24"/>
                <w:szCs w:val="24"/>
              </w:rPr>
              <w:t>奥的斯</w:t>
            </w:r>
          </w:p>
        </w:tc>
        <w:tc>
          <w:tcPr>
            <w:tcW w:w="750" w:type="dxa"/>
            <w:tcBorders>
              <w:top w:val="single" w:color="auto" w:sz="4" w:space="0"/>
              <w:left w:val="single" w:color="auto" w:sz="8" w:space="0"/>
              <w:bottom w:val="single" w:color="auto" w:sz="8" w:space="0"/>
              <w:right w:val="single" w:color="auto" w:sz="8" w:space="0"/>
            </w:tcBorders>
            <w:noWrap w:val="0"/>
            <w:vAlign w:val="center"/>
          </w:tcPr>
          <w:p w14:paraId="5BF0D7D1">
            <w:pPr>
              <w:spacing w:line="320" w:lineRule="exact"/>
              <w:jc w:val="center"/>
              <w:outlineLvl w:val="9"/>
              <w:rPr>
                <w:rFonts w:ascii="宋体" w:hAnsi="宋体" w:cs="仿宋"/>
                <w:color w:val="auto"/>
                <w:sz w:val="24"/>
                <w:szCs w:val="24"/>
              </w:rPr>
            </w:pPr>
            <w:r>
              <w:rPr>
                <w:rFonts w:hint="eastAsia" w:ascii="宋体" w:hAnsi="宋体" w:cs="仿宋"/>
                <w:color w:val="auto"/>
                <w:sz w:val="24"/>
                <w:szCs w:val="24"/>
              </w:rPr>
              <w:t>1</w:t>
            </w:r>
          </w:p>
        </w:tc>
        <w:tc>
          <w:tcPr>
            <w:tcW w:w="1320" w:type="dxa"/>
            <w:tcBorders>
              <w:top w:val="single" w:color="auto" w:sz="4" w:space="0"/>
              <w:left w:val="single" w:color="auto" w:sz="8" w:space="0"/>
              <w:bottom w:val="single" w:color="auto" w:sz="4" w:space="0"/>
              <w:right w:val="single" w:color="auto" w:sz="4" w:space="0"/>
            </w:tcBorders>
            <w:noWrap w:val="0"/>
            <w:vAlign w:val="center"/>
          </w:tcPr>
          <w:p w14:paraId="36E84D6B">
            <w:pPr>
              <w:spacing w:line="320" w:lineRule="exact"/>
              <w:jc w:val="center"/>
              <w:outlineLvl w:val="9"/>
              <w:rPr>
                <w:rFonts w:ascii="宋体" w:hAnsi="宋体" w:cs="仿宋"/>
                <w:color w:val="auto"/>
                <w:sz w:val="24"/>
                <w:szCs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3CECC0EC">
            <w:pPr>
              <w:spacing w:line="320" w:lineRule="exact"/>
              <w:jc w:val="center"/>
              <w:outlineLvl w:val="9"/>
              <w:rPr>
                <w:rFonts w:ascii="宋体" w:hAnsi="宋体" w:cs="仿宋"/>
                <w:color w:val="auto"/>
                <w:sz w:val="24"/>
                <w:szCs w:val="24"/>
              </w:rPr>
            </w:pPr>
            <w:r>
              <w:rPr>
                <w:rFonts w:hint="eastAsia" w:ascii="宋体" w:hAnsi="宋体" w:cs="仿宋"/>
                <w:color w:val="auto"/>
                <w:sz w:val="24"/>
                <w:szCs w:val="24"/>
              </w:rPr>
              <w:t>12</w:t>
            </w:r>
          </w:p>
        </w:tc>
        <w:tc>
          <w:tcPr>
            <w:tcW w:w="1230" w:type="dxa"/>
            <w:tcBorders>
              <w:top w:val="single" w:color="auto" w:sz="4" w:space="0"/>
              <w:left w:val="single" w:color="auto" w:sz="4" w:space="0"/>
              <w:bottom w:val="single" w:color="auto" w:sz="4" w:space="0"/>
              <w:right w:val="single" w:color="auto" w:sz="8" w:space="0"/>
            </w:tcBorders>
            <w:noWrap w:val="0"/>
            <w:vAlign w:val="center"/>
          </w:tcPr>
          <w:p w14:paraId="0C394F56">
            <w:pPr>
              <w:spacing w:line="320" w:lineRule="exact"/>
              <w:jc w:val="center"/>
              <w:outlineLvl w:val="9"/>
              <w:rPr>
                <w:rFonts w:ascii="宋体" w:hAnsi="宋体" w:cs="仿宋"/>
                <w:color w:val="auto"/>
                <w:sz w:val="24"/>
                <w:szCs w:val="24"/>
              </w:rPr>
            </w:pPr>
          </w:p>
        </w:tc>
      </w:tr>
      <w:tr w14:paraId="5F1350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81" w:hRule="exact"/>
        </w:trPr>
        <w:tc>
          <w:tcPr>
            <w:tcW w:w="1034" w:type="dxa"/>
            <w:tcBorders>
              <w:top w:val="single" w:color="auto" w:sz="4" w:space="0"/>
              <w:bottom w:val="single" w:color="auto" w:sz="8" w:space="0"/>
              <w:right w:val="single" w:color="auto" w:sz="8" w:space="0"/>
            </w:tcBorders>
            <w:noWrap w:val="0"/>
            <w:vAlign w:val="center"/>
          </w:tcPr>
          <w:p w14:paraId="4EA6F41D">
            <w:pPr>
              <w:spacing w:line="320" w:lineRule="exact"/>
              <w:jc w:val="center"/>
              <w:outlineLvl w:val="9"/>
              <w:rPr>
                <w:rFonts w:ascii="宋体" w:hAnsi="宋体" w:cs="仿宋"/>
                <w:color w:val="auto"/>
                <w:sz w:val="24"/>
                <w:szCs w:val="24"/>
              </w:rPr>
            </w:pPr>
            <w:r>
              <w:rPr>
                <w:rFonts w:hint="eastAsia" w:ascii="宋体" w:hAnsi="宋体" w:cs="仿宋"/>
                <w:color w:val="auto"/>
                <w:sz w:val="24"/>
                <w:szCs w:val="24"/>
              </w:rPr>
              <w:t>培训楼</w:t>
            </w:r>
          </w:p>
        </w:tc>
        <w:tc>
          <w:tcPr>
            <w:tcW w:w="1404" w:type="dxa"/>
            <w:tcBorders>
              <w:top w:val="single" w:color="auto" w:sz="4" w:space="0"/>
              <w:left w:val="single" w:color="auto" w:sz="8" w:space="0"/>
              <w:bottom w:val="single" w:color="auto" w:sz="8" w:space="0"/>
              <w:right w:val="single" w:color="auto" w:sz="8" w:space="0"/>
            </w:tcBorders>
            <w:noWrap w:val="0"/>
            <w:vAlign w:val="center"/>
          </w:tcPr>
          <w:p w14:paraId="75533B5D">
            <w:pPr>
              <w:spacing w:line="320" w:lineRule="exact"/>
              <w:jc w:val="center"/>
              <w:outlineLvl w:val="9"/>
              <w:rPr>
                <w:rFonts w:ascii="宋体" w:hAnsi="宋体" w:cs="仿宋"/>
                <w:color w:val="auto"/>
                <w:spacing w:val="12"/>
                <w:sz w:val="24"/>
                <w:szCs w:val="24"/>
              </w:rPr>
            </w:pPr>
            <w:r>
              <w:rPr>
                <w:rFonts w:hint="eastAsia" w:ascii="宋体" w:hAnsi="宋体" w:cs="仿宋"/>
                <w:color w:val="auto"/>
                <w:spacing w:val="12"/>
                <w:sz w:val="24"/>
                <w:szCs w:val="24"/>
              </w:rPr>
              <w:t>GeN2 Comfort</w:t>
            </w:r>
          </w:p>
        </w:tc>
        <w:tc>
          <w:tcPr>
            <w:tcW w:w="709" w:type="dxa"/>
            <w:tcBorders>
              <w:top w:val="single" w:color="auto" w:sz="4" w:space="0"/>
              <w:left w:val="single" w:color="auto" w:sz="8" w:space="0"/>
              <w:bottom w:val="single" w:color="auto" w:sz="8" w:space="0"/>
              <w:right w:val="single" w:color="auto" w:sz="8" w:space="0"/>
            </w:tcBorders>
            <w:noWrap w:val="0"/>
            <w:vAlign w:val="center"/>
          </w:tcPr>
          <w:p w14:paraId="2EF86707">
            <w:pPr>
              <w:spacing w:line="320" w:lineRule="exact"/>
              <w:outlineLvl w:val="9"/>
              <w:rPr>
                <w:rFonts w:ascii="宋体" w:hAnsi="宋体" w:cs="仿宋"/>
                <w:color w:val="auto"/>
                <w:sz w:val="24"/>
                <w:szCs w:val="24"/>
              </w:rPr>
            </w:pPr>
            <w:r>
              <w:rPr>
                <w:rFonts w:hint="eastAsia" w:ascii="宋体" w:hAnsi="宋体" w:cs="仿宋"/>
                <w:color w:val="auto"/>
                <w:sz w:val="24"/>
                <w:szCs w:val="24"/>
              </w:rPr>
              <w:t>1.0</w:t>
            </w:r>
          </w:p>
        </w:tc>
        <w:tc>
          <w:tcPr>
            <w:tcW w:w="1007" w:type="dxa"/>
            <w:tcBorders>
              <w:top w:val="single" w:color="auto" w:sz="4" w:space="0"/>
              <w:left w:val="single" w:color="auto" w:sz="8" w:space="0"/>
              <w:bottom w:val="single" w:color="auto" w:sz="8" w:space="0"/>
              <w:right w:val="single" w:color="auto" w:sz="8" w:space="0"/>
            </w:tcBorders>
            <w:noWrap w:val="0"/>
            <w:vAlign w:val="center"/>
          </w:tcPr>
          <w:p w14:paraId="7E844BB0">
            <w:pPr>
              <w:spacing w:line="320" w:lineRule="exact"/>
              <w:outlineLvl w:val="9"/>
              <w:rPr>
                <w:rFonts w:ascii="宋体" w:hAnsi="宋体" w:cs="仿宋"/>
                <w:color w:val="auto"/>
                <w:sz w:val="24"/>
                <w:szCs w:val="24"/>
              </w:rPr>
            </w:pPr>
            <w:r>
              <w:rPr>
                <w:rFonts w:hint="eastAsia" w:ascii="宋体" w:hAnsi="宋体" w:cs="仿宋"/>
                <w:color w:val="auto"/>
                <w:sz w:val="24"/>
                <w:szCs w:val="24"/>
              </w:rPr>
              <w:t>4F/4S</w:t>
            </w:r>
          </w:p>
        </w:tc>
        <w:tc>
          <w:tcPr>
            <w:tcW w:w="1020" w:type="dxa"/>
            <w:tcBorders>
              <w:top w:val="single" w:color="auto" w:sz="4" w:space="0"/>
              <w:left w:val="single" w:color="auto" w:sz="8" w:space="0"/>
              <w:bottom w:val="single" w:color="auto" w:sz="8" w:space="0"/>
              <w:right w:val="single" w:color="auto" w:sz="8" w:space="0"/>
            </w:tcBorders>
            <w:noWrap w:val="0"/>
            <w:vAlign w:val="center"/>
          </w:tcPr>
          <w:p w14:paraId="0003D0F2">
            <w:pPr>
              <w:spacing w:line="320" w:lineRule="exact"/>
              <w:jc w:val="center"/>
              <w:outlineLvl w:val="9"/>
              <w:rPr>
                <w:rFonts w:ascii="宋体" w:hAnsi="宋体" w:cs="仿宋"/>
                <w:color w:val="auto"/>
                <w:sz w:val="24"/>
                <w:szCs w:val="24"/>
              </w:rPr>
            </w:pPr>
            <w:r>
              <w:rPr>
                <w:rFonts w:hint="eastAsia" w:ascii="宋体" w:hAnsi="宋体" w:cs="仿宋"/>
                <w:color w:val="auto"/>
                <w:sz w:val="24"/>
                <w:szCs w:val="24"/>
              </w:rPr>
              <w:t>奥的斯</w:t>
            </w:r>
          </w:p>
        </w:tc>
        <w:tc>
          <w:tcPr>
            <w:tcW w:w="750" w:type="dxa"/>
            <w:tcBorders>
              <w:top w:val="single" w:color="auto" w:sz="4" w:space="0"/>
              <w:left w:val="single" w:color="auto" w:sz="8" w:space="0"/>
              <w:bottom w:val="single" w:color="auto" w:sz="8" w:space="0"/>
              <w:right w:val="single" w:color="auto" w:sz="8" w:space="0"/>
            </w:tcBorders>
            <w:noWrap w:val="0"/>
            <w:vAlign w:val="center"/>
          </w:tcPr>
          <w:p w14:paraId="442ABC68">
            <w:pPr>
              <w:spacing w:line="320" w:lineRule="exact"/>
              <w:jc w:val="center"/>
              <w:outlineLvl w:val="9"/>
              <w:rPr>
                <w:rFonts w:ascii="宋体" w:hAnsi="宋体" w:cs="仿宋"/>
                <w:color w:val="auto"/>
                <w:sz w:val="24"/>
                <w:szCs w:val="24"/>
              </w:rPr>
            </w:pPr>
            <w:r>
              <w:rPr>
                <w:rFonts w:hint="eastAsia" w:ascii="宋体" w:hAnsi="宋体" w:cs="仿宋"/>
                <w:color w:val="auto"/>
                <w:sz w:val="24"/>
                <w:szCs w:val="24"/>
              </w:rPr>
              <w:t>3</w:t>
            </w:r>
          </w:p>
        </w:tc>
        <w:tc>
          <w:tcPr>
            <w:tcW w:w="1320" w:type="dxa"/>
            <w:tcBorders>
              <w:top w:val="single" w:color="auto" w:sz="4" w:space="0"/>
              <w:left w:val="single" w:color="auto" w:sz="8" w:space="0"/>
              <w:bottom w:val="single" w:color="auto" w:sz="4" w:space="0"/>
              <w:right w:val="single" w:color="auto" w:sz="4" w:space="0"/>
            </w:tcBorders>
            <w:noWrap w:val="0"/>
            <w:vAlign w:val="center"/>
          </w:tcPr>
          <w:p w14:paraId="733CC266">
            <w:pPr>
              <w:spacing w:line="320" w:lineRule="exact"/>
              <w:jc w:val="center"/>
              <w:outlineLvl w:val="9"/>
              <w:rPr>
                <w:rFonts w:ascii="宋体" w:hAnsi="宋体" w:cs="仿宋"/>
                <w:color w:val="auto"/>
                <w:sz w:val="24"/>
                <w:szCs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15C432F">
            <w:pPr>
              <w:spacing w:line="320" w:lineRule="exact"/>
              <w:jc w:val="center"/>
              <w:outlineLvl w:val="9"/>
              <w:rPr>
                <w:rFonts w:ascii="宋体" w:hAnsi="宋体" w:cs="仿宋"/>
                <w:color w:val="auto"/>
                <w:sz w:val="24"/>
                <w:szCs w:val="24"/>
              </w:rPr>
            </w:pPr>
            <w:r>
              <w:rPr>
                <w:rFonts w:hint="eastAsia" w:ascii="宋体" w:hAnsi="宋体" w:cs="仿宋"/>
                <w:color w:val="auto"/>
                <w:sz w:val="24"/>
                <w:szCs w:val="24"/>
              </w:rPr>
              <w:t>12</w:t>
            </w:r>
          </w:p>
        </w:tc>
        <w:tc>
          <w:tcPr>
            <w:tcW w:w="1230" w:type="dxa"/>
            <w:tcBorders>
              <w:top w:val="single" w:color="auto" w:sz="4" w:space="0"/>
              <w:left w:val="single" w:color="auto" w:sz="4" w:space="0"/>
              <w:bottom w:val="single" w:color="auto" w:sz="4" w:space="0"/>
              <w:right w:val="single" w:color="auto" w:sz="8" w:space="0"/>
            </w:tcBorders>
            <w:noWrap w:val="0"/>
            <w:vAlign w:val="center"/>
          </w:tcPr>
          <w:p w14:paraId="418EB6E6">
            <w:pPr>
              <w:spacing w:line="320" w:lineRule="exact"/>
              <w:jc w:val="center"/>
              <w:outlineLvl w:val="9"/>
              <w:rPr>
                <w:rFonts w:ascii="宋体" w:hAnsi="宋体" w:cs="仿宋"/>
                <w:color w:val="auto"/>
                <w:sz w:val="24"/>
                <w:szCs w:val="24"/>
              </w:rPr>
            </w:pPr>
          </w:p>
        </w:tc>
      </w:tr>
      <w:tr w14:paraId="7E80D5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81" w:hRule="exact"/>
        </w:trPr>
        <w:tc>
          <w:tcPr>
            <w:tcW w:w="1034" w:type="dxa"/>
            <w:tcBorders>
              <w:top w:val="single" w:color="auto" w:sz="4" w:space="0"/>
              <w:bottom w:val="single" w:color="auto" w:sz="8" w:space="0"/>
              <w:right w:val="single" w:color="auto" w:sz="8" w:space="0"/>
            </w:tcBorders>
            <w:noWrap w:val="0"/>
            <w:vAlign w:val="center"/>
          </w:tcPr>
          <w:p w14:paraId="6E82D8CB">
            <w:pPr>
              <w:spacing w:line="320" w:lineRule="exact"/>
              <w:jc w:val="center"/>
              <w:outlineLvl w:val="9"/>
              <w:rPr>
                <w:rFonts w:hint="default" w:ascii="宋体" w:hAnsi="宋体" w:eastAsia="宋体" w:cs="仿宋"/>
                <w:color w:val="auto"/>
                <w:sz w:val="24"/>
                <w:szCs w:val="24"/>
                <w:lang w:val="en-US" w:eastAsia="zh-CN"/>
              </w:rPr>
            </w:pPr>
            <w:r>
              <w:rPr>
                <w:rFonts w:hint="eastAsia" w:ascii="宋体" w:hAnsi="宋体" w:cs="仿宋"/>
                <w:color w:val="auto"/>
                <w:sz w:val="24"/>
                <w:szCs w:val="24"/>
                <w:lang w:val="en-US" w:eastAsia="zh-CN"/>
              </w:rPr>
              <w:t>10#、11#</w:t>
            </w:r>
          </w:p>
        </w:tc>
        <w:tc>
          <w:tcPr>
            <w:tcW w:w="1404" w:type="dxa"/>
            <w:tcBorders>
              <w:top w:val="single" w:color="auto" w:sz="4" w:space="0"/>
              <w:left w:val="single" w:color="auto" w:sz="8" w:space="0"/>
              <w:bottom w:val="single" w:color="auto" w:sz="8" w:space="0"/>
              <w:right w:val="single" w:color="auto" w:sz="8" w:space="0"/>
            </w:tcBorders>
            <w:noWrap w:val="0"/>
            <w:vAlign w:val="center"/>
          </w:tcPr>
          <w:p w14:paraId="4079F3DB">
            <w:pPr>
              <w:spacing w:line="320" w:lineRule="exact"/>
              <w:jc w:val="center"/>
              <w:outlineLvl w:val="9"/>
              <w:rPr>
                <w:rFonts w:hint="default" w:ascii="宋体" w:hAnsi="宋体" w:eastAsia="宋体" w:cs="仿宋"/>
                <w:color w:val="auto"/>
                <w:spacing w:val="12"/>
                <w:sz w:val="24"/>
                <w:szCs w:val="24"/>
                <w:lang w:val="en-US" w:eastAsia="zh-CN"/>
              </w:rPr>
            </w:pPr>
            <w:r>
              <w:rPr>
                <w:rFonts w:hint="eastAsia" w:ascii="宋体" w:hAnsi="宋体" w:cs="仿宋"/>
                <w:color w:val="auto"/>
                <w:spacing w:val="12"/>
                <w:sz w:val="24"/>
                <w:szCs w:val="24"/>
                <w:lang w:val="en-US" w:eastAsia="zh-CN"/>
              </w:rPr>
              <w:t>T-VF</w:t>
            </w:r>
          </w:p>
        </w:tc>
        <w:tc>
          <w:tcPr>
            <w:tcW w:w="709" w:type="dxa"/>
            <w:tcBorders>
              <w:top w:val="single" w:color="auto" w:sz="4" w:space="0"/>
              <w:left w:val="single" w:color="auto" w:sz="8" w:space="0"/>
              <w:bottom w:val="single" w:color="auto" w:sz="8" w:space="0"/>
              <w:right w:val="single" w:color="auto" w:sz="8" w:space="0"/>
            </w:tcBorders>
            <w:noWrap w:val="0"/>
            <w:vAlign w:val="center"/>
          </w:tcPr>
          <w:p w14:paraId="1A2C8906">
            <w:pPr>
              <w:spacing w:line="320" w:lineRule="exact"/>
              <w:outlineLvl w:val="9"/>
              <w:rPr>
                <w:rFonts w:hint="default" w:ascii="宋体" w:hAnsi="宋体" w:eastAsia="宋体" w:cs="仿宋"/>
                <w:color w:val="auto"/>
                <w:sz w:val="24"/>
                <w:szCs w:val="24"/>
                <w:lang w:val="en-US" w:eastAsia="zh-CN"/>
              </w:rPr>
            </w:pPr>
            <w:r>
              <w:rPr>
                <w:rFonts w:hint="eastAsia" w:ascii="宋体" w:hAnsi="宋体" w:cs="仿宋"/>
                <w:color w:val="auto"/>
                <w:sz w:val="24"/>
                <w:szCs w:val="24"/>
                <w:lang w:val="en-US" w:eastAsia="zh-CN"/>
              </w:rPr>
              <w:t>1.0</w:t>
            </w:r>
          </w:p>
        </w:tc>
        <w:tc>
          <w:tcPr>
            <w:tcW w:w="1007" w:type="dxa"/>
            <w:tcBorders>
              <w:top w:val="single" w:color="auto" w:sz="4" w:space="0"/>
              <w:left w:val="single" w:color="auto" w:sz="8" w:space="0"/>
              <w:bottom w:val="single" w:color="auto" w:sz="8" w:space="0"/>
              <w:right w:val="single" w:color="auto" w:sz="8" w:space="0"/>
            </w:tcBorders>
            <w:noWrap w:val="0"/>
            <w:vAlign w:val="center"/>
          </w:tcPr>
          <w:p w14:paraId="3D0547B6">
            <w:pPr>
              <w:spacing w:line="320" w:lineRule="exact"/>
              <w:outlineLvl w:val="9"/>
              <w:rPr>
                <w:rFonts w:hint="default" w:ascii="宋体" w:hAnsi="宋体" w:eastAsia="宋体" w:cs="仿宋"/>
                <w:color w:val="auto"/>
                <w:sz w:val="24"/>
                <w:szCs w:val="24"/>
                <w:lang w:val="en-US" w:eastAsia="zh-CN"/>
              </w:rPr>
            </w:pPr>
            <w:r>
              <w:rPr>
                <w:rFonts w:hint="eastAsia" w:ascii="宋体" w:hAnsi="宋体" w:cs="仿宋"/>
                <w:color w:val="auto"/>
                <w:sz w:val="24"/>
                <w:szCs w:val="24"/>
                <w:lang w:val="en-US" w:eastAsia="zh-CN"/>
              </w:rPr>
              <w:t>3F/3S</w:t>
            </w:r>
          </w:p>
        </w:tc>
        <w:tc>
          <w:tcPr>
            <w:tcW w:w="1020" w:type="dxa"/>
            <w:tcBorders>
              <w:top w:val="single" w:color="auto" w:sz="4" w:space="0"/>
              <w:left w:val="single" w:color="auto" w:sz="8" w:space="0"/>
              <w:bottom w:val="single" w:color="auto" w:sz="8" w:space="0"/>
              <w:right w:val="single" w:color="auto" w:sz="8" w:space="0"/>
            </w:tcBorders>
            <w:noWrap w:val="0"/>
            <w:vAlign w:val="center"/>
          </w:tcPr>
          <w:p w14:paraId="7E4C646A">
            <w:pPr>
              <w:spacing w:line="320" w:lineRule="exact"/>
              <w:jc w:val="center"/>
              <w:outlineLvl w:val="9"/>
              <w:rPr>
                <w:rFonts w:hint="default" w:ascii="宋体" w:hAnsi="宋体" w:eastAsia="宋体" w:cs="仿宋"/>
                <w:color w:val="auto"/>
                <w:sz w:val="24"/>
                <w:szCs w:val="24"/>
                <w:lang w:val="en-US" w:eastAsia="zh-CN"/>
              </w:rPr>
            </w:pPr>
            <w:r>
              <w:rPr>
                <w:rFonts w:hint="eastAsia" w:ascii="宋体" w:hAnsi="宋体" w:cs="仿宋"/>
                <w:color w:val="auto"/>
                <w:sz w:val="24"/>
                <w:szCs w:val="24"/>
                <w:lang w:val="en-US" w:eastAsia="zh-CN"/>
              </w:rPr>
              <w:t>汉普森</w:t>
            </w:r>
          </w:p>
        </w:tc>
        <w:tc>
          <w:tcPr>
            <w:tcW w:w="750" w:type="dxa"/>
            <w:tcBorders>
              <w:top w:val="single" w:color="auto" w:sz="4" w:space="0"/>
              <w:left w:val="single" w:color="auto" w:sz="8" w:space="0"/>
              <w:bottom w:val="single" w:color="auto" w:sz="8" w:space="0"/>
              <w:right w:val="single" w:color="auto" w:sz="8" w:space="0"/>
            </w:tcBorders>
            <w:noWrap w:val="0"/>
            <w:vAlign w:val="center"/>
          </w:tcPr>
          <w:p w14:paraId="1DBE0475">
            <w:pPr>
              <w:spacing w:line="320" w:lineRule="exact"/>
              <w:jc w:val="center"/>
              <w:outlineLvl w:val="9"/>
              <w:rPr>
                <w:rFonts w:hint="eastAsia" w:ascii="宋体" w:hAnsi="宋体" w:eastAsia="宋体" w:cs="仿宋"/>
                <w:color w:val="auto"/>
                <w:sz w:val="24"/>
                <w:szCs w:val="24"/>
                <w:lang w:val="en-US" w:eastAsia="zh-CN"/>
              </w:rPr>
            </w:pPr>
            <w:r>
              <w:rPr>
                <w:rFonts w:hint="eastAsia" w:ascii="宋体" w:hAnsi="宋体" w:cs="仿宋"/>
                <w:color w:val="auto"/>
                <w:sz w:val="24"/>
                <w:szCs w:val="24"/>
                <w:lang w:val="en-US" w:eastAsia="zh-CN"/>
              </w:rPr>
              <w:t>2</w:t>
            </w:r>
          </w:p>
        </w:tc>
        <w:tc>
          <w:tcPr>
            <w:tcW w:w="1320" w:type="dxa"/>
            <w:tcBorders>
              <w:top w:val="single" w:color="auto" w:sz="4" w:space="0"/>
              <w:left w:val="single" w:color="auto" w:sz="8" w:space="0"/>
              <w:bottom w:val="single" w:color="auto" w:sz="4" w:space="0"/>
              <w:right w:val="single" w:color="auto" w:sz="4" w:space="0"/>
            </w:tcBorders>
            <w:noWrap w:val="0"/>
            <w:vAlign w:val="center"/>
          </w:tcPr>
          <w:p w14:paraId="0C6E1E1D">
            <w:pPr>
              <w:spacing w:line="320" w:lineRule="exact"/>
              <w:jc w:val="center"/>
              <w:outlineLvl w:val="9"/>
              <w:rPr>
                <w:rFonts w:ascii="宋体" w:hAnsi="宋体" w:cs="仿宋"/>
                <w:color w:val="auto"/>
                <w:sz w:val="24"/>
                <w:szCs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6FE0C5EF">
            <w:pPr>
              <w:spacing w:line="320" w:lineRule="exact"/>
              <w:jc w:val="center"/>
              <w:outlineLvl w:val="9"/>
              <w:rPr>
                <w:rFonts w:hint="default" w:ascii="宋体" w:hAnsi="宋体" w:eastAsia="宋体" w:cs="仿宋"/>
                <w:color w:val="auto"/>
                <w:sz w:val="24"/>
                <w:szCs w:val="24"/>
                <w:lang w:val="en-US" w:eastAsia="zh-CN"/>
              </w:rPr>
            </w:pPr>
            <w:r>
              <w:rPr>
                <w:rFonts w:hint="eastAsia" w:ascii="宋体" w:hAnsi="宋体" w:cs="仿宋"/>
                <w:color w:val="auto"/>
                <w:sz w:val="24"/>
                <w:szCs w:val="24"/>
                <w:lang w:val="en-US" w:eastAsia="zh-CN"/>
              </w:rPr>
              <w:t>12</w:t>
            </w:r>
          </w:p>
        </w:tc>
        <w:tc>
          <w:tcPr>
            <w:tcW w:w="1230" w:type="dxa"/>
            <w:tcBorders>
              <w:top w:val="single" w:color="auto" w:sz="4" w:space="0"/>
              <w:left w:val="single" w:color="auto" w:sz="4" w:space="0"/>
              <w:bottom w:val="single" w:color="auto" w:sz="4" w:space="0"/>
              <w:right w:val="single" w:color="auto" w:sz="8" w:space="0"/>
            </w:tcBorders>
            <w:noWrap w:val="0"/>
            <w:vAlign w:val="center"/>
          </w:tcPr>
          <w:p w14:paraId="18B6958E">
            <w:pPr>
              <w:spacing w:line="320" w:lineRule="exact"/>
              <w:jc w:val="center"/>
              <w:outlineLvl w:val="9"/>
              <w:rPr>
                <w:rFonts w:ascii="宋体" w:hAnsi="宋体" w:cs="仿宋"/>
                <w:color w:val="auto"/>
                <w:sz w:val="24"/>
                <w:szCs w:val="24"/>
              </w:rPr>
            </w:pPr>
          </w:p>
        </w:tc>
      </w:tr>
      <w:tr w14:paraId="3D62D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81" w:hRule="exact"/>
        </w:trPr>
        <w:tc>
          <w:tcPr>
            <w:tcW w:w="5174" w:type="dxa"/>
            <w:gridSpan w:val="5"/>
            <w:tcBorders>
              <w:top w:val="single" w:color="auto" w:sz="4" w:space="0"/>
              <w:bottom w:val="single" w:color="auto" w:sz="8" w:space="0"/>
              <w:right w:val="single" w:color="auto" w:sz="8" w:space="0"/>
            </w:tcBorders>
            <w:noWrap w:val="0"/>
            <w:vAlign w:val="center"/>
          </w:tcPr>
          <w:p w14:paraId="554DC659">
            <w:pPr>
              <w:spacing w:line="320" w:lineRule="exact"/>
              <w:jc w:val="center"/>
              <w:outlineLvl w:val="9"/>
              <w:rPr>
                <w:rFonts w:ascii="宋体" w:hAnsi="宋体" w:cs="仿宋"/>
                <w:color w:val="auto"/>
                <w:sz w:val="24"/>
                <w:szCs w:val="24"/>
              </w:rPr>
            </w:pPr>
            <w:r>
              <w:rPr>
                <w:rFonts w:hint="eastAsia" w:ascii="宋体" w:hAnsi="宋体" w:cs="仿宋"/>
                <w:color w:val="auto"/>
                <w:sz w:val="24"/>
                <w:szCs w:val="24"/>
              </w:rPr>
              <w:t>年检费</w:t>
            </w:r>
          </w:p>
        </w:tc>
        <w:tc>
          <w:tcPr>
            <w:tcW w:w="750" w:type="dxa"/>
            <w:tcBorders>
              <w:top w:val="single" w:color="auto" w:sz="4" w:space="0"/>
              <w:left w:val="single" w:color="auto" w:sz="8" w:space="0"/>
              <w:bottom w:val="single" w:color="auto" w:sz="8" w:space="0"/>
              <w:right w:val="single" w:color="auto" w:sz="8" w:space="0"/>
            </w:tcBorders>
            <w:noWrap w:val="0"/>
            <w:vAlign w:val="center"/>
          </w:tcPr>
          <w:p w14:paraId="70A7A9C6">
            <w:pPr>
              <w:spacing w:line="320" w:lineRule="exact"/>
              <w:jc w:val="center"/>
              <w:outlineLvl w:val="9"/>
              <w:rPr>
                <w:rFonts w:hint="default" w:ascii="宋体" w:hAnsi="宋体" w:eastAsia="宋体" w:cs="仿宋"/>
                <w:color w:val="auto"/>
                <w:sz w:val="24"/>
                <w:szCs w:val="24"/>
                <w:lang w:val="en-US" w:eastAsia="zh-CN"/>
              </w:rPr>
            </w:pPr>
            <w:r>
              <w:rPr>
                <w:rFonts w:hint="eastAsia" w:ascii="宋体" w:hAnsi="宋体" w:cs="仿宋"/>
                <w:color w:val="auto"/>
                <w:sz w:val="24"/>
                <w:szCs w:val="24"/>
                <w:lang w:val="en-US" w:eastAsia="zh-CN"/>
              </w:rPr>
              <w:t>14</w:t>
            </w:r>
          </w:p>
        </w:tc>
        <w:tc>
          <w:tcPr>
            <w:tcW w:w="1320" w:type="dxa"/>
            <w:tcBorders>
              <w:top w:val="single" w:color="auto" w:sz="4" w:space="0"/>
              <w:left w:val="single" w:color="auto" w:sz="8" w:space="0"/>
              <w:bottom w:val="single" w:color="auto" w:sz="4" w:space="0"/>
              <w:right w:val="single" w:color="auto" w:sz="4" w:space="0"/>
            </w:tcBorders>
            <w:noWrap w:val="0"/>
            <w:vAlign w:val="center"/>
          </w:tcPr>
          <w:p w14:paraId="491984BF">
            <w:pPr>
              <w:spacing w:line="320" w:lineRule="exact"/>
              <w:jc w:val="center"/>
              <w:outlineLvl w:val="9"/>
              <w:rPr>
                <w:rFonts w:ascii="宋体" w:hAnsi="宋体" w:cs="仿宋"/>
                <w:color w:val="auto"/>
                <w:sz w:val="24"/>
                <w:szCs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6CCE710B">
            <w:pPr>
              <w:spacing w:line="320" w:lineRule="exact"/>
              <w:jc w:val="center"/>
              <w:outlineLvl w:val="9"/>
              <w:rPr>
                <w:rFonts w:ascii="宋体" w:hAnsi="宋体" w:cs="仿宋"/>
                <w:color w:val="auto"/>
                <w:sz w:val="24"/>
                <w:szCs w:val="24"/>
              </w:rPr>
            </w:pPr>
          </w:p>
        </w:tc>
        <w:tc>
          <w:tcPr>
            <w:tcW w:w="1230" w:type="dxa"/>
            <w:tcBorders>
              <w:top w:val="single" w:color="auto" w:sz="4" w:space="0"/>
              <w:left w:val="single" w:color="auto" w:sz="4" w:space="0"/>
              <w:bottom w:val="single" w:color="auto" w:sz="4" w:space="0"/>
              <w:right w:val="single" w:color="auto" w:sz="8" w:space="0"/>
            </w:tcBorders>
            <w:noWrap w:val="0"/>
            <w:vAlign w:val="center"/>
          </w:tcPr>
          <w:p w14:paraId="4DFE0176">
            <w:pPr>
              <w:spacing w:line="320" w:lineRule="exact"/>
              <w:jc w:val="center"/>
              <w:outlineLvl w:val="9"/>
              <w:rPr>
                <w:rFonts w:ascii="宋体" w:hAnsi="宋体" w:cs="仿宋"/>
                <w:color w:val="auto"/>
                <w:sz w:val="24"/>
                <w:szCs w:val="24"/>
              </w:rPr>
            </w:pPr>
          </w:p>
        </w:tc>
      </w:tr>
      <w:tr w14:paraId="3964F1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81" w:hRule="exact"/>
        </w:trPr>
        <w:tc>
          <w:tcPr>
            <w:tcW w:w="5174" w:type="dxa"/>
            <w:gridSpan w:val="5"/>
            <w:tcBorders>
              <w:top w:val="single" w:color="auto" w:sz="4" w:space="0"/>
              <w:bottom w:val="single" w:color="auto" w:sz="8" w:space="0"/>
              <w:right w:val="single" w:color="auto" w:sz="8" w:space="0"/>
            </w:tcBorders>
            <w:noWrap w:val="0"/>
            <w:vAlign w:val="center"/>
          </w:tcPr>
          <w:p w14:paraId="33F4694B">
            <w:pPr>
              <w:spacing w:line="320" w:lineRule="exact"/>
              <w:jc w:val="center"/>
              <w:outlineLvl w:val="9"/>
              <w:rPr>
                <w:rFonts w:ascii="宋体" w:hAnsi="宋体" w:cs="仿宋"/>
                <w:color w:val="auto"/>
                <w:sz w:val="24"/>
                <w:szCs w:val="24"/>
              </w:rPr>
            </w:pPr>
            <w:r>
              <w:rPr>
                <w:rFonts w:hint="eastAsia" w:ascii="宋体" w:hAnsi="宋体" w:cs="仿宋"/>
                <w:color w:val="auto"/>
                <w:sz w:val="24"/>
                <w:szCs w:val="24"/>
              </w:rPr>
              <w:t>电梯保险费</w:t>
            </w:r>
          </w:p>
        </w:tc>
        <w:tc>
          <w:tcPr>
            <w:tcW w:w="750" w:type="dxa"/>
            <w:tcBorders>
              <w:top w:val="single" w:color="auto" w:sz="4" w:space="0"/>
              <w:left w:val="single" w:color="auto" w:sz="8" w:space="0"/>
              <w:bottom w:val="single" w:color="auto" w:sz="8" w:space="0"/>
              <w:right w:val="single" w:color="auto" w:sz="8" w:space="0"/>
            </w:tcBorders>
            <w:noWrap w:val="0"/>
            <w:vAlign w:val="center"/>
          </w:tcPr>
          <w:p w14:paraId="273A7853">
            <w:pPr>
              <w:spacing w:line="320" w:lineRule="exact"/>
              <w:jc w:val="center"/>
              <w:outlineLvl w:val="9"/>
              <w:rPr>
                <w:rFonts w:hint="default" w:ascii="宋体" w:hAnsi="宋体" w:eastAsia="宋体" w:cs="仿宋"/>
                <w:color w:val="auto"/>
                <w:sz w:val="24"/>
                <w:szCs w:val="24"/>
                <w:lang w:val="en-US" w:eastAsia="zh-CN"/>
              </w:rPr>
            </w:pPr>
            <w:r>
              <w:rPr>
                <w:rFonts w:hint="eastAsia" w:ascii="宋体" w:hAnsi="宋体" w:cs="仿宋"/>
                <w:color w:val="auto"/>
                <w:sz w:val="24"/>
                <w:szCs w:val="24"/>
                <w:lang w:val="en-US" w:eastAsia="zh-CN"/>
              </w:rPr>
              <w:t>14</w:t>
            </w:r>
          </w:p>
        </w:tc>
        <w:tc>
          <w:tcPr>
            <w:tcW w:w="1320" w:type="dxa"/>
            <w:tcBorders>
              <w:top w:val="single" w:color="auto" w:sz="4" w:space="0"/>
              <w:left w:val="single" w:color="auto" w:sz="8" w:space="0"/>
              <w:bottom w:val="single" w:color="auto" w:sz="4" w:space="0"/>
              <w:right w:val="single" w:color="auto" w:sz="4" w:space="0"/>
            </w:tcBorders>
            <w:noWrap w:val="0"/>
            <w:vAlign w:val="center"/>
          </w:tcPr>
          <w:p w14:paraId="35FA64FA">
            <w:pPr>
              <w:spacing w:line="320" w:lineRule="exact"/>
              <w:jc w:val="center"/>
              <w:outlineLvl w:val="9"/>
              <w:rPr>
                <w:rFonts w:ascii="宋体" w:hAnsi="宋体" w:cs="仿宋"/>
                <w:color w:val="auto"/>
                <w:sz w:val="24"/>
                <w:szCs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38970AF7">
            <w:pPr>
              <w:spacing w:line="320" w:lineRule="exact"/>
              <w:jc w:val="center"/>
              <w:outlineLvl w:val="9"/>
              <w:rPr>
                <w:rFonts w:ascii="宋体" w:hAnsi="宋体" w:cs="仿宋"/>
                <w:color w:val="auto"/>
                <w:sz w:val="24"/>
                <w:szCs w:val="24"/>
              </w:rPr>
            </w:pPr>
          </w:p>
        </w:tc>
        <w:tc>
          <w:tcPr>
            <w:tcW w:w="1230" w:type="dxa"/>
            <w:tcBorders>
              <w:top w:val="single" w:color="auto" w:sz="4" w:space="0"/>
              <w:left w:val="single" w:color="auto" w:sz="4" w:space="0"/>
              <w:bottom w:val="single" w:color="auto" w:sz="4" w:space="0"/>
              <w:right w:val="single" w:color="auto" w:sz="8" w:space="0"/>
            </w:tcBorders>
            <w:noWrap w:val="0"/>
            <w:vAlign w:val="center"/>
          </w:tcPr>
          <w:p w14:paraId="644A9D59">
            <w:pPr>
              <w:spacing w:line="320" w:lineRule="exact"/>
              <w:jc w:val="center"/>
              <w:outlineLvl w:val="9"/>
              <w:rPr>
                <w:rFonts w:ascii="宋体" w:hAnsi="宋体" w:cs="仿宋"/>
                <w:color w:val="auto"/>
                <w:sz w:val="24"/>
                <w:szCs w:val="24"/>
              </w:rPr>
            </w:pPr>
          </w:p>
        </w:tc>
      </w:tr>
      <w:tr w14:paraId="6FE3FD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80" w:hRule="exact"/>
        </w:trPr>
        <w:tc>
          <w:tcPr>
            <w:tcW w:w="9419" w:type="dxa"/>
            <w:gridSpan w:val="9"/>
            <w:tcBorders>
              <w:top w:val="single" w:color="auto" w:sz="8" w:space="0"/>
              <w:bottom w:val="single" w:color="auto" w:sz="12" w:space="0"/>
              <w:right w:val="single" w:color="auto" w:sz="8" w:space="0"/>
            </w:tcBorders>
            <w:noWrap w:val="0"/>
            <w:vAlign w:val="center"/>
          </w:tcPr>
          <w:p w14:paraId="783AE002">
            <w:pPr>
              <w:spacing w:line="360" w:lineRule="auto"/>
              <w:outlineLvl w:val="9"/>
              <w:rPr>
                <w:rFonts w:ascii="宋体" w:hAnsi="宋体" w:cs="仿宋"/>
                <w:color w:val="auto"/>
                <w:sz w:val="24"/>
                <w:szCs w:val="24"/>
              </w:rPr>
            </w:pPr>
            <w:r>
              <w:rPr>
                <w:rFonts w:hint="eastAsia" w:ascii="宋体" w:hAnsi="宋体" w:cs="仿宋"/>
                <w:color w:val="auto"/>
                <w:sz w:val="24"/>
                <w:szCs w:val="24"/>
              </w:rPr>
              <w:t xml:space="preserve">合计金额（元）大写： </w:t>
            </w:r>
            <w:r>
              <w:rPr>
                <w:rFonts w:hint="eastAsia" w:ascii="宋体" w:hAnsi="宋体" w:cs="仿宋"/>
                <w:color w:val="auto"/>
                <w:sz w:val="24"/>
                <w:szCs w:val="24"/>
                <w:u w:val="single"/>
              </w:rPr>
              <w:t xml:space="preserve"> </w:t>
            </w:r>
            <w:r>
              <w:rPr>
                <w:rFonts w:hint="eastAsia" w:ascii="宋体" w:hAnsi="宋体" w:cs="仿宋"/>
                <w:color w:val="auto"/>
                <w:sz w:val="24"/>
                <w:szCs w:val="24"/>
                <w:u w:val="single"/>
                <w:lang w:val="en-US" w:eastAsia="zh-CN"/>
              </w:rPr>
              <w:t xml:space="preserve">            </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小写：</w:t>
            </w:r>
          </w:p>
          <w:p w14:paraId="6C02A500">
            <w:pPr>
              <w:spacing w:line="360" w:lineRule="auto"/>
              <w:jc w:val="center"/>
              <w:outlineLvl w:val="9"/>
              <w:rPr>
                <w:rFonts w:ascii="宋体" w:hAnsi="宋体" w:cs="仿宋"/>
                <w:color w:val="auto"/>
                <w:sz w:val="24"/>
                <w:szCs w:val="24"/>
              </w:rPr>
            </w:pPr>
            <w:r>
              <w:rPr>
                <w:rFonts w:hint="eastAsia" w:ascii="宋体" w:hAnsi="宋体" w:cs="仿宋"/>
                <w:color w:val="auto"/>
                <w:sz w:val="24"/>
                <w:szCs w:val="24"/>
              </w:rPr>
              <w:t>8</w:t>
            </w:r>
          </w:p>
        </w:tc>
      </w:tr>
    </w:tbl>
    <w:p w14:paraId="36C4661B">
      <w:pPr>
        <w:pStyle w:val="2"/>
        <w:snapToGrid/>
        <w:spacing w:beforeAutospacing="0" w:afterAutospacing="0" w:line="300" w:lineRule="auto"/>
        <w:ind w:left="0" w:leftChars="0" w:right="0" w:rightChars="0" w:firstLine="482" w:firstLineChars="0"/>
        <w:jc w:val="left"/>
        <w:outlineLvl w:val="9"/>
        <w:rPr>
          <w:rFonts w:ascii="宋体" w:hAnsi="宋体" w:eastAsia="宋体"/>
          <w:bCs/>
          <w:color w:val="auto"/>
          <w:sz w:val="24"/>
          <w:szCs w:val="24"/>
        </w:rPr>
      </w:pPr>
      <w:r>
        <w:rPr>
          <w:rFonts w:hint="eastAsia" w:hAnsi="宋体"/>
          <w:bCs/>
          <w:color w:val="auto"/>
          <w:sz w:val="24"/>
          <w:szCs w:val="24"/>
          <w:lang w:eastAsia="zh-CN"/>
        </w:rPr>
        <w:t>2.</w:t>
      </w:r>
      <w:r>
        <w:rPr>
          <w:rFonts w:hint="eastAsia" w:ascii="宋体" w:hAnsi="宋体" w:eastAsia="宋体"/>
          <w:bCs/>
          <w:color w:val="auto"/>
          <w:sz w:val="24"/>
          <w:szCs w:val="24"/>
        </w:rPr>
        <w:t>服务期限</w:t>
      </w:r>
      <w:r>
        <w:rPr>
          <w:rFonts w:hint="eastAsia" w:ascii="宋体" w:hAnsi="宋体" w:eastAsia="宋体"/>
          <w:b/>
          <w:color w:val="auto"/>
          <w:sz w:val="24"/>
          <w:szCs w:val="24"/>
          <w:u w:val="single"/>
        </w:rPr>
        <w:t>1</w:t>
      </w:r>
      <w:r>
        <w:rPr>
          <w:rFonts w:hint="eastAsia" w:ascii="宋体" w:hAnsi="宋体" w:eastAsia="宋体"/>
          <w:bCs/>
          <w:color w:val="auto"/>
          <w:sz w:val="24"/>
          <w:szCs w:val="24"/>
        </w:rPr>
        <w:t>年，</w:t>
      </w:r>
    </w:p>
    <w:p w14:paraId="6842CBBA">
      <w:pPr>
        <w:pStyle w:val="2"/>
        <w:snapToGrid/>
        <w:spacing w:before="100" w:beforeAutospacing="0" w:after="100" w:afterAutospacing="0" w:line="240" w:lineRule="auto"/>
        <w:ind w:left="0" w:leftChars="0" w:right="0" w:rightChars="0" w:firstLine="0" w:firstLineChars="0"/>
        <w:jc w:val="left"/>
        <w:outlineLvl w:val="2"/>
        <w:rPr>
          <w:rFonts w:ascii="黑体" w:hAnsi="宋体" w:eastAsia="黑体"/>
          <w:b w:val="0"/>
          <w:bCs/>
          <w:color w:val="auto"/>
          <w:sz w:val="24"/>
          <w:szCs w:val="24"/>
        </w:rPr>
      </w:pPr>
      <w:bookmarkStart w:id="1" w:name="_Toc5134"/>
      <w:r>
        <w:rPr>
          <w:rFonts w:hint="eastAsia" w:ascii="黑体" w:hAnsi="宋体" w:eastAsia="黑体"/>
          <w:b w:val="0"/>
          <w:bCs/>
          <w:color w:val="auto"/>
          <w:sz w:val="24"/>
          <w:szCs w:val="24"/>
        </w:rPr>
        <w:t>（二）支付方式</w:t>
      </w:r>
      <w:bookmarkEnd w:id="1"/>
    </w:p>
    <w:p w14:paraId="59657443">
      <w:pPr>
        <w:snapToGrid/>
        <w:spacing w:beforeAutospacing="0" w:afterAutospacing="0" w:line="300" w:lineRule="auto"/>
        <w:ind w:left="0" w:leftChars="0" w:right="0" w:rightChars="0" w:firstLine="482" w:firstLineChars="0"/>
        <w:jc w:val="left"/>
        <w:outlineLvl w:val="9"/>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1.</w:t>
      </w:r>
      <w:r>
        <w:rPr>
          <w:rFonts w:hint="eastAsia" w:ascii="宋体" w:hAnsi="宋体" w:eastAsia="宋体" w:cs="宋体"/>
          <w:bCs/>
          <w:color w:val="auto"/>
          <w:sz w:val="24"/>
          <w:szCs w:val="24"/>
        </w:rPr>
        <w:t>服务满6个月，付合同金额的50％；需支付零部件费用的，</w:t>
      </w:r>
      <w:r>
        <w:rPr>
          <w:rFonts w:hint="eastAsia" w:ascii="宋体" w:hAnsi="宋体" w:eastAsia="宋体" w:cs="宋体"/>
          <w:bCs/>
          <w:color w:val="auto"/>
          <w:sz w:val="24"/>
          <w:szCs w:val="24"/>
          <w:lang w:val="en-US" w:eastAsia="zh-CN"/>
        </w:rPr>
        <w:t>据实月结</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eastAsia="zh-CN"/>
        </w:rPr>
        <w:t>采购人</w:t>
      </w:r>
      <w:r>
        <w:rPr>
          <w:rFonts w:hint="eastAsia" w:ascii="宋体" w:hAnsi="宋体" w:eastAsia="宋体" w:cs="宋体"/>
          <w:bCs/>
          <w:color w:val="auto"/>
          <w:sz w:val="24"/>
          <w:szCs w:val="24"/>
        </w:rPr>
        <w:t>收到</w:t>
      </w:r>
      <w:r>
        <w:rPr>
          <w:rFonts w:hint="eastAsia" w:ascii="宋体" w:hAnsi="宋体" w:eastAsia="宋体" w:cs="宋体"/>
          <w:bCs/>
          <w:color w:val="auto"/>
          <w:sz w:val="24"/>
          <w:szCs w:val="24"/>
          <w:lang w:eastAsia="zh-CN"/>
        </w:rPr>
        <w:t>承包方</w:t>
      </w:r>
      <w:r>
        <w:rPr>
          <w:rFonts w:hint="eastAsia" w:ascii="宋体" w:hAnsi="宋体" w:eastAsia="宋体" w:cs="宋体"/>
          <w:bCs/>
          <w:color w:val="auto"/>
          <w:sz w:val="24"/>
          <w:szCs w:val="24"/>
        </w:rPr>
        <w:t>开具的发票</w:t>
      </w:r>
      <w:r>
        <w:rPr>
          <w:rFonts w:hint="eastAsia" w:ascii="宋体" w:hAnsi="宋体" w:cs="宋体"/>
          <w:bCs/>
          <w:color w:val="auto"/>
          <w:sz w:val="24"/>
          <w:szCs w:val="24"/>
          <w:lang w:val="en-US" w:eastAsia="zh-CN"/>
        </w:rPr>
        <w:t>30</w:t>
      </w:r>
      <w:r>
        <w:rPr>
          <w:rFonts w:hint="eastAsia" w:ascii="宋体" w:hAnsi="宋体" w:eastAsia="宋体" w:cs="宋体"/>
          <w:bCs/>
          <w:color w:val="auto"/>
          <w:sz w:val="24"/>
          <w:szCs w:val="24"/>
          <w:lang w:val="en-US" w:eastAsia="zh-CN"/>
        </w:rPr>
        <w:t>个工作日</w:t>
      </w:r>
      <w:r>
        <w:rPr>
          <w:rFonts w:hint="eastAsia" w:ascii="宋体" w:hAnsi="宋体" w:eastAsia="宋体" w:cs="宋体"/>
          <w:bCs/>
          <w:color w:val="auto"/>
          <w:sz w:val="24"/>
          <w:szCs w:val="24"/>
        </w:rPr>
        <w:t>内以转账方式全额向</w:t>
      </w:r>
      <w:r>
        <w:rPr>
          <w:rFonts w:hint="eastAsia" w:ascii="宋体" w:hAnsi="宋体" w:eastAsia="宋体" w:cs="宋体"/>
          <w:bCs/>
          <w:color w:val="auto"/>
          <w:sz w:val="24"/>
          <w:szCs w:val="24"/>
          <w:lang w:eastAsia="zh-CN"/>
        </w:rPr>
        <w:t>承包方</w:t>
      </w:r>
      <w:r>
        <w:rPr>
          <w:rFonts w:hint="eastAsia" w:ascii="宋体" w:hAnsi="宋体" w:eastAsia="宋体" w:cs="宋体"/>
          <w:bCs/>
          <w:color w:val="auto"/>
          <w:sz w:val="24"/>
          <w:szCs w:val="24"/>
        </w:rPr>
        <w:t>支付费用</w:t>
      </w:r>
      <w:r>
        <w:rPr>
          <w:rFonts w:hint="eastAsia" w:ascii="宋体" w:hAnsi="宋体" w:eastAsia="宋体" w:cs="宋体"/>
          <w:bCs/>
          <w:color w:val="auto"/>
          <w:sz w:val="24"/>
          <w:szCs w:val="24"/>
          <w:lang w:eastAsia="zh-CN"/>
        </w:rPr>
        <w:t>。</w:t>
      </w:r>
    </w:p>
    <w:p w14:paraId="351CA400">
      <w:pPr>
        <w:snapToGrid/>
        <w:spacing w:beforeAutospacing="0" w:afterAutospacing="0" w:line="300" w:lineRule="auto"/>
        <w:ind w:left="0" w:leftChars="0" w:right="0" w:rightChars="0" w:firstLine="482" w:firstLineChars="0"/>
        <w:jc w:val="left"/>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lang w:eastAsia="zh-CN"/>
        </w:rPr>
        <w:t>采购人</w:t>
      </w:r>
      <w:r>
        <w:rPr>
          <w:rFonts w:hint="eastAsia" w:ascii="宋体" w:hAnsi="宋体" w:eastAsia="宋体" w:cs="宋体"/>
          <w:bCs/>
          <w:color w:val="auto"/>
          <w:sz w:val="24"/>
          <w:szCs w:val="24"/>
        </w:rPr>
        <w:t>需购置的零部件，</w:t>
      </w:r>
      <w:r>
        <w:rPr>
          <w:rFonts w:hint="eastAsia" w:ascii="宋体" w:hAnsi="宋体" w:eastAsia="宋体" w:cs="宋体"/>
          <w:bCs/>
          <w:color w:val="auto"/>
          <w:sz w:val="24"/>
          <w:szCs w:val="24"/>
          <w:lang w:eastAsia="zh-CN"/>
        </w:rPr>
        <w:t>承包方</w:t>
      </w:r>
      <w:r>
        <w:rPr>
          <w:rFonts w:hint="eastAsia" w:ascii="宋体" w:hAnsi="宋体" w:eastAsia="宋体" w:cs="宋体"/>
          <w:bCs/>
          <w:color w:val="auto"/>
          <w:sz w:val="24"/>
          <w:szCs w:val="24"/>
        </w:rPr>
        <w:t>应先保障</w:t>
      </w:r>
      <w:r>
        <w:rPr>
          <w:rFonts w:hint="eastAsia" w:ascii="宋体" w:hAnsi="宋体" w:eastAsia="宋体" w:cs="宋体"/>
          <w:bCs/>
          <w:color w:val="auto"/>
          <w:sz w:val="24"/>
          <w:szCs w:val="24"/>
          <w:lang w:eastAsia="zh-CN"/>
        </w:rPr>
        <w:t>采购人</w:t>
      </w:r>
      <w:r>
        <w:rPr>
          <w:rFonts w:hint="eastAsia" w:ascii="宋体" w:hAnsi="宋体" w:eastAsia="宋体" w:cs="宋体"/>
          <w:bCs/>
          <w:color w:val="auto"/>
          <w:sz w:val="24"/>
          <w:szCs w:val="24"/>
        </w:rPr>
        <w:t>电梯正常运行，更换后根据合同目录内议定价格付款，如是目录外的零部件须告知</w:t>
      </w:r>
      <w:r>
        <w:rPr>
          <w:rFonts w:hint="eastAsia" w:ascii="宋体" w:hAnsi="宋体" w:eastAsia="宋体" w:cs="宋体"/>
          <w:bCs/>
          <w:color w:val="auto"/>
          <w:sz w:val="24"/>
          <w:szCs w:val="24"/>
          <w:lang w:eastAsia="zh-CN"/>
        </w:rPr>
        <w:t>采购人</w:t>
      </w:r>
      <w:r>
        <w:rPr>
          <w:rFonts w:hint="eastAsia" w:ascii="宋体" w:hAnsi="宋体" w:eastAsia="宋体" w:cs="宋体"/>
          <w:bCs/>
          <w:color w:val="auto"/>
          <w:sz w:val="24"/>
          <w:szCs w:val="24"/>
        </w:rPr>
        <w:t>配件名称、规格参数，</w:t>
      </w:r>
      <w:r>
        <w:rPr>
          <w:rFonts w:hint="eastAsia" w:ascii="宋体" w:hAnsi="宋体" w:eastAsia="宋体" w:cs="宋体"/>
          <w:bCs/>
          <w:color w:val="auto"/>
          <w:sz w:val="24"/>
          <w:szCs w:val="24"/>
          <w:lang w:eastAsia="zh-CN"/>
        </w:rPr>
        <w:t>采购人</w:t>
      </w:r>
      <w:r>
        <w:rPr>
          <w:rFonts w:hint="eastAsia" w:ascii="宋体" w:hAnsi="宋体" w:eastAsia="宋体" w:cs="宋体"/>
          <w:bCs/>
          <w:color w:val="auto"/>
          <w:sz w:val="24"/>
          <w:szCs w:val="24"/>
        </w:rPr>
        <w:t>做完市场调研后再进行维修更换，费用在更换后一次性付给</w:t>
      </w:r>
      <w:r>
        <w:rPr>
          <w:rFonts w:hint="eastAsia" w:ascii="宋体" w:hAnsi="宋体" w:eastAsia="宋体" w:cs="宋体"/>
          <w:bCs/>
          <w:color w:val="auto"/>
          <w:sz w:val="24"/>
          <w:szCs w:val="24"/>
          <w:lang w:eastAsia="zh-CN"/>
        </w:rPr>
        <w:t>承包方</w:t>
      </w:r>
      <w:r>
        <w:rPr>
          <w:rFonts w:hint="eastAsia" w:ascii="宋体" w:hAnsi="宋体" w:eastAsia="宋体" w:cs="宋体"/>
          <w:bCs/>
          <w:color w:val="auto"/>
          <w:sz w:val="24"/>
          <w:szCs w:val="24"/>
        </w:rPr>
        <w:t>。</w:t>
      </w:r>
    </w:p>
    <w:p w14:paraId="263F5621">
      <w:pPr>
        <w:snapToGrid/>
        <w:spacing w:before="100" w:beforeAutospacing="0" w:after="100" w:afterAutospacing="0" w:line="240" w:lineRule="auto"/>
        <w:ind w:left="0" w:leftChars="0" w:right="0" w:rightChars="0" w:firstLine="0" w:firstLineChars="0"/>
        <w:jc w:val="left"/>
        <w:outlineLvl w:val="2"/>
        <w:rPr>
          <w:rFonts w:ascii="黑体" w:hAnsi="宋体" w:eastAsia="黑体" w:cs="宋体"/>
          <w:b w:val="0"/>
          <w:bCs/>
          <w:color w:val="auto"/>
          <w:sz w:val="24"/>
          <w:szCs w:val="24"/>
        </w:rPr>
      </w:pPr>
      <w:bookmarkStart w:id="2" w:name="_Toc14516"/>
      <w:r>
        <w:rPr>
          <w:rFonts w:hint="eastAsia" w:ascii="黑体" w:hAnsi="宋体" w:eastAsia="黑体" w:cs="宋体"/>
          <w:b w:val="0"/>
          <w:bCs/>
          <w:color w:val="auto"/>
          <w:sz w:val="24"/>
          <w:szCs w:val="24"/>
          <w:lang w:eastAsia="zh-CN"/>
        </w:rPr>
        <w:t>（</w:t>
      </w:r>
      <w:r>
        <w:rPr>
          <w:rFonts w:hint="eastAsia" w:ascii="黑体" w:hAnsi="宋体" w:eastAsia="黑体" w:cs="宋体"/>
          <w:b w:val="0"/>
          <w:bCs/>
          <w:color w:val="auto"/>
          <w:sz w:val="24"/>
          <w:szCs w:val="24"/>
        </w:rPr>
        <w:t>三）服务质量要求</w:t>
      </w:r>
      <w:bookmarkEnd w:id="2"/>
    </w:p>
    <w:p w14:paraId="148D8AB0">
      <w:pPr>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cs="宋体"/>
          <w:bCs/>
          <w:color w:val="auto"/>
          <w:sz w:val="24"/>
          <w:szCs w:val="24"/>
          <w:lang w:eastAsia="zh-CN"/>
        </w:rPr>
        <w:t>1.</w:t>
      </w:r>
      <w:r>
        <w:rPr>
          <w:rFonts w:hint="eastAsia" w:ascii="宋体" w:hAnsi="宋体" w:eastAsia="宋体" w:cs="宋体"/>
          <w:bCs/>
          <w:color w:val="auto"/>
          <w:sz w:val="24"/>
          <w:szCs w:val="24"/>
        </w:rPr>
        <w:t>维保服务的方式为半包：提供维保所需工具和劳务，并免费提供单价在人民币 300.00 元以下（含本数）电梯零部件；单价300元以上的易损件和耗材按照《电梯易损件常备件价格表》</w:t>
      </w:r>
      <w:r>
        <w:rPr>
          <w:rFonts w:hint="eastAsia" w:ascii="宋体" w:hAnsi="宋体" w:eastAsia="宋体" w:cs="宋体"/>
          <w:bCs/>
          <w:color w:val="auto"/>
          <w:sz w:val="24"/>
          <w:szCs w:val="24"/>
          <w:lang w:val="en-US" w:eastAsia="zh-CN"/>
        </w:rPr>
        <w:t>由采购人支付</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eastAsia="zh-CN"/>
        </w:rPr>
        <w:t>承包方</w:t>
      </w:r>
      <w:r>
        <w:rPr>
          <w:rFonts w:hint="eastAsia" w:ascii="宋体" w:hAnsi="宋体" w:eastAsia="宋体" w:cs="宋体"/>
          <w:bCs/>
          <w:color w:val="auto"/>
          <w:sz w:val="24"/>
          <w:szCs w:val="24"/>
        </w:rPr>
        <w:t>承诺该价格不高于贵州省内近2年（即合同签订前两年）的市场价，因该价格高于贵州省内近2年（即合同签订前两年）的市场价给</w:t>
      </w:r>
      <w:r>
        <w:rPr>
          <w:rFonts w:hint="eastAsia" w:ascii="宋体" w:hAnsi="宋体" w:eastAsia="宋体" w:cs="宋体"/>
          <w:bCs/>
          <w:color w:val="auto"/>
          <w:sz w:val="24"/>
          <w:szCs w:val="24"/>
          <w:lang w:eastAsia="zh-CN"/>
        </w:rPr>
        <w:t>采购人</w:t>
      </w:r>
      <w:r>
        <w:rPr>
          <w:rFonts w:hint="eastAsia" w:ascii="宋体" w:hAnsi="宋体" w:eastAsia="宋体" w:cs="宋体"/>
          <w:bCs/>
          <w:color w:val="auto"/>
          <w:sz w:val="24"/>
          <w:szCs w:val="24"/>
        </w:rPr>
        <w:t>造成的损失及一切法律责任由</w:t>
      </w:r>
      <w:r>
        <w:rPr>
          <w:rFonts w:hint="eastAsia" w:ascii="宋体" w:hAnsi="宋体" w:eastAsia="宋体" w:cs="宋体"/>
          <w:bCs/>
          <w:color w:val="auto"/>
          <w:sz w:val="24"/>
          <w:szCs w:val="24"/>
          <w:lang w:eastAsia="zh-CN"/>
        </w:rPr>
        <w:t>承包方</w:t>
      </w:r>
      <w:r>
        <w:rPr>
          <w:rFonts w:hint="eastAsia" w:ascii="宋体" w:hAnsi="宋体" w:eastAsia="宋体" w:cs="宋体"/>
          <w:bCs/>
          <w:color w:val="auto"/>
          <w:sz w:val="24"/>
          <w:szCs w:val="24"/>
        </w:rPr>
        <w:t>承担，包括但不限于退差价及支付合同总金额10%的违约金。更换的电梯部件自更换之日起质保期为壹年；价格表中未约定的，双方另行议价。</w:t>
      </w:r>
    </w:p>
    <w:p w14:paraId="51076EC2">
      <w:pPr>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cs="宋体"/>
          <w:bCs/>
          <w:color w:val="auto"/>
          <w:sz w:val="24"/>
          <w:szCs w:val="24"/>
          <w:lang w:eastAsia="zh-CN"/>
        </w:rPr>
        <w:t>2.</w:t>
      </w:r>
      <w:r>
        <w:rPr>
          <w:rFonts w:hint="eastAsia" w:ascii="宋体" w:hAnsi="宋体" w:eastAsia="宋体" w:cs="宋体"/>
          <w:bCs/>
          <w:color w:val="auto"/>
          <w:sz w:val="24"/>
          <w:szCs w:val="24"/>
        </w:rPr>
        <w:t>保养项目应覆盖《电梯使用管理与维护保养规则》规定的半月、季度、半年、年度保养项目和电梯制造单位技术文件所要求的特殊保养项目。维护保养及维修都须做纸质台账登记，并与电梯安全管理员认可签字。</w:t>
      </w:r>
    </w:p>
    <w:p w14:paraId="100145AF">
      <w:pPr>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cs="宋体"/>
          <w:bCs/>
          <w:color w:val="auto"/>
          <w:sz w:val="24"/>
          <w:szCs w:val="24"/>
          <w:lang w:eastAsia="zh-CN"/>
        </w:rPr>
        <w:t>3.</w:t>
      </w:r>
      <w:r>
        <w:rPr>
          <w:rFonts w:hint="eastAsia" w:ascii="宋体" w:hAnsi="宋体" w:eastAsia="宋体" w:cs="宋体"/>
          <w:bCs/>
          <w:color w:val="auto"/>
          <w:sz w:val="24"/>
          <w:szCs w:val="24"/>
        </w:rPr>
        <w:t>实施日常维护保养后的电梯应当符《电梯维修规范》(GBT18775-</w:t>
      </w:r>
      <w:r>
        <w:rPr>
          <w:rFonts w:hint="eastAsia" w:ascii="宋体" w:hAnsi="宋体" w:eastAsia="宋体" w:cs="宋体"/>
          <w:bCs/>
          <w:color w:val="auto"/>
          <w:sz w:val="24"/>
          <w:szCs w:val="24"/>
          <w:lang w:val="en-US" w:eastAsia="zh-CN"/>
        </w:rPr>
        <w:t>2002）</w:t>
      </w:r>
      <w:r>
        <w:rPr>
          <w:rFonts w:hint="eastAsia" w:ascii="宋体" w:hAnsi="宋体" w:eastAsia="宋体" w:cs="宋体"/>
          <w:bCs/>
          <w:color w:val="auto"/>
          <w:sz w:val="24"/>
          <w:szCs w:val="24"/>
        </w:rPr>
        <w:t>《电梯制造与安装安全规范》(CB7588-</w:t>
      </w:r>
      <w:r>
        <w:rPr>
          <w:rFonts w:hint="eastAsia" w:ascii="宋体" w:hAnsi="宋体" w:eastAsia="宋体" w:cs="宋体"/>
          <w:bCs/>
          <w:color w:val="auto"/>
          <w:sz w:val="24"/>
          <w:szCs w:val="24"/>
          <w:lang w:val="en-US" w:eastAsia="zh-CN"/>
        </w:rPr>
        <w:t>2003）</w:t>
      </w:r>
      <w:r>
        <w:rPr>
          <w:rFonts w:hint="eastAsia" w:ascii="宋体" w:hAnsi="宋体" w:eastAsia="宋体" w:cs="宋体"/>
          <w:bCs/>
          <w:color w:val="auto"/>
          <w:sz w:val="24"/>
          <w:szCs w:val="24"/>
        </w:rPr>
        <w:t>的相关规定。</w:t>
      </w:r>
    </w:p>
    <w:p w14:paraId="28C76747">
      <w:pPr>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cs="宋体"/>
          <w:bCs/>
          <w:color w:val="auto"/>
          <w:sz w:val="24"/>
          <w:szCs w:val="24"/>
          <w:lang w:eastAsia="zh-CN"/>
        </w:rPr>
        <w:t>4.</w:t>
      </w:r>
      <w:r>
        <w:rPr>
          <w:rFonts w:hint="eastAsia" w:ascii="宋体" w:hAnsi="宋体" w:eastAsia="宋体" w:cs="宋体"/>
          <w:bCs/>
          <w:color w:val="auto"/>
          <w:sz w:val="24"/>
          <w:szCs w:val="24"/>
        </w:rPr>
        <w:t>服从《黔南州中医院后勤社会化项目服务质量负面清单考评办法》的有关管理规定。</w:t>
      </w:r>
    </w:p>
    <w:p w14:paraId="76C0E323">
      <w:pPr>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cs="宋体"/>
          <w:bCs/>
          <w:color w:val="auto"/>
          <w:sz w:val="24"/>
          <w:szCs w:val="24"/>
          <w:lang w:eastAsia="zh-CN"/>
        </w:rPr>
        <w:t>5.</w:t>
      </w:r>
      <w:r>
        <w:rPr>
          <w:rFonts w:hint="eastAsia" w:ascii="宋体" w:hAnsi="宋体" w:eastAsia="宋体" w:cs="宋体"/>
          <w:bCs/>
          <w:color w:val="auto"/>
          <w:sz w:val="24"/>
          <w:szCs w:val="24"/>
        </w:rPr>
        <w:t>按照国家规定给所有电梯报检（检测1年一次，检验2年一次），按照市场监督管理局规定给所有电梯购买保险，受益人为黔南州中医医院，报检以及保险费用由维保方承担</w:t>
      </w:r>
    </w:p>
    <w:p w14:paraId="153FA7BE">
      <w:pPr>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cs="宋体"/>
          <w:bCs/>
          <w:color w:val="auto"/>
          <w:sz w:val="24"/>
          <w:szCs w:val="24"/>
          <w:lang w:eastAsia="zh-CN"/>
        </w:rPr>
        <w:t>6.</w:t>
      </w:r>
      <w:r>
        <w:rPr>
          <w:rFonts w:hint="eastAsia" w:ascii="宋体" w:hAnsi="宋体" w:eastAsia="宋体" w:cs="宋体"/>
          <w:bCs/>
          <w:color w:val="auto"/>
          <w:sz w:val="24"/>
          <w:szCs w:val="24"/>
        </w:rPr>
        <w:t>维修响应时间</w:t>
      </w:r>
    </w:p>
    <w:p w14:paraId="669C44A9">
      <w:pPr>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cs="宋体"/>
          <w:bCs/>
          <w:color w:val="auto"/>
          <w:sz w:val="24"/>
          <w:szCs w:val="24"/>
        </w:rPr>
        <w:t>（1）维保方设立24小时维保值班电话，保证接到故障通知后及时给予排除，接到电梯困人故障报告后，维修人员及时抵达维保电梯所在地实施现场救援，时间不超过30分钟。</w:t>
      </w:r>
    </w:p>
    <w:p w14:paraId="6129544D">
      <w:pPr>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cs="宋体"/>
          <w:bCs/>
          <w:color w:val="auto"/>
          <w:sz w:val="24"/>
          <w:szCs w:val="24"/>
        </w:rPr>
        <w:t>（2）一般故障2小时内排除。</w:t>
      </w:r>
    </w:p>
    <w:p w14:paraId="47246170">
      <w:pPr>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cs="宋体"/>
          <w:bCs/>
          <w:color w:val="auto"/>
          <w:sz w:val="24"/>
          <w:szCs w:val="24"/>
        </w:rPr>
        <w:t>（3）大故障48小时内排除。</w:t>
      </w:r>
    </w:p>
    <w:p w14:paraId="61D5E69F">
      <w:pPr>
        <w:snapToGrid/>
        <w:spacing w:beforeAutospacing="0" w:afterAutospacing="0" w:line="300" w:lineRule="auto"/>
        <w:ind w:left="0" w:leftChars="0" w:right="0" w:rightChars="0" w:firstLine="482" w:firstLineChars="0"/>
        <w:jc w:val="left"/>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（4）主机、主板、变频器故障10天内排除</w:t>
      </w:r>
      <w:r>
        <w:rPr>
          <w:rFonts w:hint="eastAsia" w:ascii="宋体" w:hAnsi="宋体" w:eastAsia="宋体" w:cs="宋体"/>
          <w:bCs/>
          <w:color w:val="auto"/>
          <w:sz w:val="24"/>
          <w:szCs w:val="24"/>
          <w:lang w:eastAsia="zh-CN"/>
        </w:rPr>
        <w:t>。</w:t>
      </w:r>
    </w:p>
    <w:p w14:paraId="50471EBE">
      <w:pPr>
        <w:snapToGrid/>
        <w:spacing w:before="100" w:beforeAutospacing="0" w:after="100" w:afterAutospacing="0" w:line="240" w:lineRule="auto"/>
        <w:ind w:left="0" w:leftChars="0" w:right="0" w:rightChars="0" w:firstLine="0" w:firstLineChars="0"/>
        <w:jc w:val="left"/>
        <w:outlineLvl w:val="9"/>
        <w:rPr>
          <w:rFonts w:ascii="黑体" w:hAnsi="宋体" w:eastAsia="黑体" w:cs="宋体"/>
          <w:b w:val="0"/>
          <w:bCs/>
          <w:color w:val="auto"/>
          <w:sz w:val="24"/>
          <w:szCs w:val="24"/>
        </w:rPr>
      </w:pPr>
      <w:r>
        <w:rPr>
          <w:rFonts w:hint="eastAsia" w:ascii="黑体" w:hAnsi="宋体" w:eastAsia="黑体" w:cs="宋体"/>
          <w:b w:val="0"/>
          <w:bCs/>
          <w:color w:val="auto"/>
          <w:sz w:val="24"/>
          <w:szCs w:val="24"/>
        </w:rPr>
        <w:t>（三）维护保养电梯清单</w:t>
      </w:r>
    </w:p>
    <w:tbl>
      <w:tblPr>
        <w:tblStyle w:val="5"/>
        <w:tblpPr w:leftFromText="180" w:rightFromText="180" w:vertAnchor="page" w:horzAnchor="page" w:tblpX="1597" w:tblpY="7930"/>
        <w:tblOverlap w:val="never"/>
        <w:tblW w:w="9480" w:type="dxa"/>
        <w:tblInd w:w="0" w:type="dxa"/>
        <w:tblLayout w:type="autofit"/>
        <w:tblCellMar>
          <w:top w:w="0" w:type="dxa"/>
          <w:left w:w="108" w:type="dxa"/>
          <w:bottom w:w="0" w:type="dxa"/>
          <w:right w:w="108" w:type="dxa"/>
        </w:tblCellMar>
      </w:tblPr>
      <w:tblGrid>
        <w:gridCol w:w="1656"/>
        <w:gridCol w:w="2616"/>
        <w:gridCol w:w="1656"/>
        <w:gridCol w:w="1656"/>
        <w:gridCol w:w="1896"/>
      </w:tblGrid>
      <w:tr w14:paraId="2F933940">
        <w:tblPrEx>
          <w:tblCellMar>
            <w:top w:w="0" w:type="dxa"/>
            <w:left w:w="108" w:type="dxa"/>
            <w:bottom w:w="0" w:type="dxa"/>
            <w:right w:w="108" w:type="dxa"/>
          </w:tblCellMar>
        </w:tblPrEx>
        <w:trPr>
          <w:trHeight w:val="490" w:hRule="atLeast"/>
        </w:trPr>
        <w:tc>
          <w:tcPr>
            <w:tcW w:w="9480" w:type="dxa"/>
            <w:gridSpan w:val="5"/>
            <w:tcBorders>
              <w:top w:val="single" w:color="000000" w:sz="4" w:space="0"/>
              <w:left w:val="single" w:color="000000" w:sz="4" w:space="0"/>
              <w:bottom w:val="single" w:color="000000" w:sz="4" w:space="0"/>
              <w:right w:val="single" w:color="000000" w:sz="4" w:space="0"/>
            </w:tcBorders>
            <w:noWrap/>
            <w:vAlign w:val="center"/>
          </w:tcPr>
          <w:p w14:paraId="568D9E5C">
            <w:pPr>
              <w:widowControl/>
              <w:jc w:val="center"/>
              <w:textAlignment w:val="center"/>
              <w:outlineLvl w:val="9"/>
              <w:rPr>
                <w:rFonts w:ascii="宋体" w:hAnsi="宋体" w:cs="仿宋"/>
                <w:b/>
                <w:bCs/>
                <w:color w:val="auto"/>
                <w:sz w:val="24"/>
                <w:szCs w:val="24"/>
              </w:rPr>
            </w:pPr>
            <w:r>
              <w:rPr>
                <w:rFonts w:hint="eastAsia" w:ascii="宋体" w:hAnsi="宋体" w:cs="仿宋"/>
                <w:b/>
                <w:bCs/>
                <w:color w:val="auto"/>
                <w:kern w:val="0"/>
                <w:sz w:val="24"/>
                <w:szCs w:val="24"/>
                <w:lang w:bidi="ar"/>
              </w:rPr>
              <w:t>维护保养电梯清单</w:t>
            </w:r>
          </w:p>
        </w:tc>
      </w:tr>
      <w:tr w14:paraId="5F70EEBA">
        <w:tblPrEx>
          <w:tblCellMar>
            <w:top w:w="0" w:type="dxa"/>
            <w:left w:w="108" w:type="dxa"/>
            <w:bottom w:w="0" w:type="dxa"/>
            <w:right w:w="108" w:type="dxa"/>
          </w:tblCellMar>
        </w:tblPrEx>
        <w:trPr>
          <w:trHeight w:val="330" w:hRule="atLeast"/>
        </w:trPr>
        <w:tc>
          <w:tcPr>
            <w:tcW w:w="1656" w:type="dxa"/>
            <w:tcBorders>
              <w:top w:val="single" w:color="000000" w:sz="4" w:space="0"/>
              <w:left w:val="single" w:color="000000" w:sz="4" w:space="0"/>
              <w:bottom w:val="single" w:color="000000" w:sz="4" w:space="0"/>
              <w:right w:val="single" w:color="000000" w:sz="4" w:space="0"/>
            </w:tcBorders>
            <w:noWrap/>
            <w:vAlign w:val="center"/>
          </w:tcPr>
          <w:p w14:paraId="226B5656">
            <w:pPr>
              <w:widowControl/>
              <w:jc w:val="center"/>
              <w:textAlignment w:val="center"/>
              <w:outlineLvl w:val="9"/>
              <w:rPr>
                <w:rFonts w:hint="eastAsia" w:ascii="宋体" w:hAnsi="宋体" w:eastAsia="宋体" w:cs="仿宋"/>
                <w:color w:val="auto"/>
                <w:sz w:val="24"/>
                <w:szCs w:val="24"/>
                <w:lang w:eastAsia="zh-CN"/>
              </w:rPr>
            </w:pPr>
            <w:r>
              <w:rPr>
                <w:rStyle w:val="7"/>
                <w:rFonts w:ascii="宋体" w:hAnsi="宋体" w:eastAsia="宋体" w:cs="仿宋"/>
                <w:color w:val="auto"/>
                <w:sz w:val="24"/>
                <w:szCs w:val="24"/>
                <w:lang w:eastAsia="zh-CN" w:bidi="ar"/>
              </w:rPr>
              <w:t>采购人</w:t>
            </w:r>
          </w:p>
        </w:tc>
        <w:tc>
          <w:tcPr>
            <w:tcW w:w="7824" w:type="dxa"/>
            <w:gridSpan w:val="4"/>
            <w:tcBorders>
              <w:top w:val="single" w:color="000000" w:sz="4" w:space="0"/>
              <w:left w:val="single" w:color="000000" w:sz="4" w:space="0"/>
              <w:bottom w:val="single" w:color="000000" w:sz="4" w:space="0"/>
              <w:right w:val="single" w:color="000000" w:sz="4" w:space="0"/>
            </w:tcBorders>
            <w:noWrap/>
            <w:vAlign w:val="center"/>
          </w:tcPr>
          <w:p w14:paraId="550899F5">
            <w:pPr>
              <w:widowControl/>
              <w:jc w:val="left"/>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贵州省黔南布依族苗族自治州中医医院</w:t>
            </w:r>
          </w:p>
        </w:tc>
      </w:tr>
      <w:tr w14:paraId="4253AB6B">
        <w:tblPrEx>
          <w:tblCellMar>
            <w:top w:w="0" w:type="dxa"/>
            <w:left w:w="108" w:type="dxa"/>
            <w:bottom w:w="0" w:type="dxa"/>
            <w:right w:w="108" w:type="dxa"/>
          </w:tblCellMar>
        </w:tblPrEx>
        <w:trPr>
          <w:trHeight w:val="330" w:hRule="atLeast"/>
        </w:trPr>
        <w:tc>
          <w:tcPr>
            <w:tcW w:w="1656" w:type="dxa"/>
            <w:tcBorders>
              <w:top w:val="single" w:color="000000" w:sz="4" w:space="0"/>
              <w:left w:val="single" w:color="000000" w:sz="4" w:space="0"/>
              <w:bottom w:val="single" w:color="000000" w:sz="4" w:space="0"/>
              <w:right w:val="single" w:color="000000" w:sz="4" w:space="0"/>
            </w:tcBorders>
            <w:noWrap/>
            <w:vAlign w:val="center"/>
          </w:tcPr>
          <w:p w14:paraId="3E78F3FC">
            <w:pPr>
              <w:widowControl/>
              <w:jc w:val="center"/>
              <w:textAlignment w:val="center"/>
              <w:outlineLvl w:val="9"/>
              <w:rPr>
                <w:rFonts w:hint="eastAsia" w:ascii="宋体" w:hAnsi="宋体" w:eastAsia="宋体" w:cs="仿宋"/>
                <w:color w:val="auto"/>
                <w:sz w:val="24"/>
                <w:szCs w:val="24"/>
                <w:lang w:eastAsia="zh-CN"/>
              </w:rPr>
            </w:pPr>
            <w:r>
              <w:rPr>
                <w:rStyle w:val="7"/>
                <w:rFonts w:ascii="宋体" w:hAnsi="宋体" w:eastAsia="宋体" w:cs="仿宋"/>
                <w:color w:val="auto"/>
                <w:sz w:val="24"/>
                <w:szCs w:val="24"/>
                <w:lang w:eastAsia="zh-CN" w:bidi="ar"/>
              </w:rPr>
              <w:t>承包方</w:t>
            </w:r>
          </w:p>
        </w:tc>
        <w:tc>
          <w:tcPr>
            <w:tcW w:w="7824" w:type="dxa"/>
            <w:gridSpan w:val="4"/>
            <w:tcBorders>
              <w:top w:val="single" w:color="000000" w:sz="4" w:space="0"/>
              <w:left w:val="single" w:color="000000" w:sz="4" w:space="0"/>
              <w:bottom w:val="single" w:color="000000" w:sz="4" w:space="0"/>
              <w:right w:val="single" w:color="000000" w:sz="4" w:space="0"/>
            </w:tcBorders>
            <w:noWrap/>
            <w:vAlign w:val="center"/>
          </w:tcPr>
          <w:p w14:paraId="04238C5F">
            <w:pPr>
              <w:widowControl/>
              <w:jc w:val="left"/>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贵阳恒正机电设备有限公司</w:t>
            </w:r>
          </w:p>
        </w:tc>
      </w:tr>
      <w:tr w14:paraId="703F785A">
        <w:tblPrEx>
          <w:tblCellMar>
            <w:top w:w="0" w:type="dxa"/>
            <w:left w:w="108" w:type="dxa"/>
            <w:bottom w:w="0" w:type="dxa"/>
            <w:right w:w="108" w:type="dxa"/>
          </w:tblCellMar>
        </w:tblPrEx>
        <w:trPr>
          <w:trHeight w:val="330" w:hRule="atLeast"/>
        </w:trPr>
        <w:tc>
          <w:tcPr>
            <w:tcW w:w="1656" w:type="dxa"/>
            <w:tcBorders>
              <w:top w:val="single" w:color="000000" w:sz="4" w:space="0"/>
              <w:left w:val="single" w:color="000000" w:sz="4" w:space="0"/>
              <w:bottom w:val="single" w:color="000000" w:sz="4" w:space="0"/>
              <w:right w:val="single" w:color="000000" w:sz="4" w:space="0"/>
            </w:tcBorders>
            <w:noWrap/>
            <w:vAlign w:val="center"/>
          </w:tcPr>
          <w:p w14:paraId="0672FD11">
            <w:pPr>
              <w:widowControl/>
              <w:jc w:val="left"/>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电梯所在地址</w:t>
            </w:r>
          </w:p>
        </w:tc>
        <w:tc>
          <w:tcPr>
            <w:tcW w:w="7824" w:type="dxa"/>
            <w:gridSpan w:val="4"/>
            <w:tcBorders>
              <w:top w:val="single" w:color="000000" w:sz="4" w:space="0"/>
              <w:left w:val="single" w:color="000000" w:sz="4" w:space="0"/>
              <w:bottom w:val="single" w:color="000000" w:sz="4" w:space="0"/>
              <w:right w:val="single" w:color="000000" w:sz="4" w:space="0"/>
            </w:tcBorders>
            <w:noWrap/>
            <w:vAlign w:val="center"/>
          </w:tcPr>
          <w:p w14:paraId="2329C3A3">
            <w:pPr>
              <w:widowControl/>
              <w:jc w:val="left"/>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 xml:space="preserve">黔南州  都匀市  剑江中路 32号  </w:t>
            </w:r>
          </w:p>
        </w:tc>
      </w:tr>
      <w:tr w14:paraId="0133C261">
        <w:tblPrEx>
          <w:tblCellMar>
            <w:top w:w="0" w:type="dxa"/>
            <w:left w:w="108" w:type="dxa"/>
            <w:bottom w:w="0" w:type="dxa"/>
            <w:right w:w="108" w:type="dxa"/>
          </w:tblCellMar>
        </w:tblPrEx>
        <w:trPr>
          <w:trHeight w:val="330" w:hRule="atLeast"/>
        </w:trPr>
        <w:tc>
          <w:tcPr>
            <w:tcW w:w="9480" w:type="dxa"/>
            <w:gridSpan w:val="5"/>
            <w:tcBorders>
              <w:top w:val="single" w:color="000000" w:sz="4" w:space="0"/>
              <w:left w:val="single" w:color="000000" w:sz="4" w:space="0"/>
              <w:bottom w:val="single" w:color="000000" w:sz="4" w:space="0"/>
              <w:right w:val="single" w:color="000000" w:sz="4" w:space="0"/>
            </w:tcBorders>
            <w:noWrap/>
            <w:vAlign w:val="center"/>
          </w:tcPr>
          <w:p w14:paraId="14B87389">
            <w:pPr>
              <w:widowControl/>
              <w:jc w:val="center"/>
              <w:textAlignment w:val="center"/>
              <w:outlineLvl w:val="9"/>
              <w:rPr>
                <w:rFonts w:ascii="宋体" w:hAnsi="宋体" w:cs="仿宋"/>
                <w:color w:val="auto"/>
                <w:sz w:val="24"/>
                <w:szCs w:val="24"/>
              </w:rPr>
            </w:pPr>
            <w:r>
              <w:rPr>
                <w:rFonts w:hint="eastAsia" w:ascii="宋体" w:hAnsi="宋体" w:cs="仿宋"/>
                <w:color w:val="auto"/>
                <w:kern w:val="0"/>
                <w:sz w:val="24"/>
                <w:szCs w:val="24"/>
                <w:lang w:bidi="ar"/>
              </w:rPr>
              <w:t>电梯基本信息</w:t>
            </w:r>
          </w:p>
        </w:tc>
      </w:tr>
      <w:tr w14:paraId="1DC58C6E">
        <w:tblPrEx>
          <w:tblCellMar>
            <w:top w:w="0" w:type="dxa"/>
            <w:left w:w="108" w:type="dxa"/>
            <w:bottom w:w="0" w:type="dxa"/>
            <w:right w:w="108" w:type="dxa"/>
          </w:tblCellMar>
        </w:tblPrEx>
        <w:trPr>
          <w:trHeight w:val="300" w:hRule="atLeast"/>
        </w:trPr>
        <w:tc>
          <w:tcPr>
            <w:tcW w:w="1656" w:type="dxa"/>
            <w:tcBorders>
              <w:top w:val="single" w:color="000000" w:sz="4" w:space="0"/>
              <w:left w:val="single" w:color="000000" w:sz="4" w:space="0"/>
              <w:bottom w:val="single" w:color="000000" w:sz="4" w:space="0"/>
              <w:right w:val="single" w:color="000000" w:sz="4" w:space="0"/>
            </w:tcBorders>
            <w:noWrap/>
            <w:vAlign w:val="center"/>
          </w:tcPr>
          <w:p w14:paraId="2D596AC7">
            <w:pPr>
              <w:widowControl/>
              <w:jc w:val="center"/>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序号</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F627AC1">
            <w:pPr>
              <w:widowControl/>
              <w:jc w:val="center"/>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注册代码或使用证编号</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588F48AB">
            <w:pPr>
              <w:widowControl/>
              <w:jc w:val="center"/>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出厂编号</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6F05E0EC">
            <w:pPr>
              <w:widowControl/>
              <w:jc w:val="center"/>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使用单位编号</w:t>
            </w: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7F278756">
            <w:pPr>
              <w:widowControl/>
              <w:jc w:val="center"/>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电梯所在地位置</w:t>
            </w:r>
          </w:p>
        </w:tc>
      </w:tr>
      <w:tr w14:paraId="7AE381C4">
        <w:tblPrEx>
          <w:tblCellMar>
            <w:top w:w="0" w:type="dxa"/>
            <w:left w:w="108" w:type="dxa"/>
            <w:bottom w:w="0" w:type="dxa"/>
            <w:right w:w="108" w:type="dxa"/>
          </w:tblCellMar>
        </w:tblPrEx>
        <w:trPr>
          <w:trHeight w:val="300" w:hRule="atLeast"/>
        </w:trPr>
        <w:tc>
          <w:tcPr>
            <w:tcW w:w="1656" w:type="dxa"/>
            <w:tcBorders>
              <w:top w:val="single" w:color="000000" w:sz="4" w:space="0"/>
              <w:left w:val="single" w:color="000000" w:sz="4" w:space="0"/>
              <w:bottom w:val="single" w:color="000000" w:sz="4" w:space="0"/>
              <w:right w:val="single" w:color="000000" w:sz="4" w:space="0"/>
            </w:tcBorders>
            <w:noWrap/>
            <w:vAlign w:val="center"/>
          </w:tcPr>
          <w:p w14:paraId="7D0F83A2">
            <w:pPr>
              <w:widowControl/>
              <w:jc w:val="center"/>
              <w:textAlignment w:val="center"/>
              <w:outlineLvl w:val="9"/>
              <w:rPr>
                <w:rFonts w:ascii="宋体" w:hAnsi="宋体" w:cs="仿宋"/>
                <w:color w:val="auto"/>
                <w:sz w:val="24"/>
                <w:szCs w:val="24"/>
              </w:rPr>
            </w:pPr>
            <w:r>
              <w:rPr>
                <w:rFonts w:hint="eastAsia" w:ascii="宋体" w:hAnsi="宋体" w:cs="仿宋"/>
                <w:color w:val="auto"/>
                <w:kern w:val="0"/>
                <w:sz w:val="24"/>
                <w:szCs w:val="24"/>
                <w:lang w:bidi="ar"/>
              </w:rPr>
              <w:t>1</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5CA729A">
            <w:pPr>
              <w:widowControl/>
              <w:jc w:val="center"/>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3170522700201201F279</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7FA43094">
            <w:pPr>
              <w:widowControl/>
              <w:jc w:val="center"/>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SC11018L0101</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39C8D919">
            <w:pPr>
              <w:widowControl/>
              <w:jc w:val="center"/>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1#</w:t>
            </w: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14E7301E">
            <w:pPr>
              <w:widowControl/>
              <w:jc w:val="center"/>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新住院部大楼</w:t>
            </w:r>
          </w:p>
        </w:tc>
      </w:tr>
      <w:tr w14:paraId="78669BA9">
        <w:tblPrEx>
          <w:tblCellMar>
            <w:top w:w="0" w:type="dxa"/>
            <w:left w:w="108" w:type="dxa"/>
            <w:bottom w:w="0" w:type="dxa"/>
            <w:right w:w="108" w:type="dxa"/>
          </w:tblCellMar>
        </w:tblPrEx>
        <w:trPr>
          <w:trHeight w:val="300" w:hRule="atLeast"/>
        </w:trPr>
        <w:tc>
          <w:tcPr>
            <w:tcW w:w="1656" w:type="dxa"/>
            <w:tcBorders>
              <w:top w:val="single" w:color="000000" w:sz="4" w:space="0"/>
              <w:left w:val="single" w:color="000000" w:sz="4" w:space="0"/>
              <w:bottom w:val="single" w:color="000000" w:sz="4" w:space="0"/>
              <w:right w:val="single" w:color="000000" w:sz="4" w:space="0"/>
            </w:tcBorders>
            <w:noWrap/>
            <w:vAlign w:val="center"/>
          </w:tcPr>
          <w:p w14:paraId="3F21F178">
            <w:pPr>
              <w:widowControl/>
              <w:jc w:val="center"/>
              <w:textAlignment w:val="center"/>
              <w:outlineLvl w:val="9"/>
              <w:rPr>
                <w:rFonts w:ascii="宋体" w:hAnsi="宋体" w:cs="仿宋"/>
                <w:color w:val="auto"/>
                <w:sz w:val="24"/>
                <w:szCs w:val="24"/>
              </w:rPr>
            </w:pPr>
            <w:r>
              <w:rPr>
                <w:rFonts w:hint="eastAsia" w:ascii="宋体" w:hAnsi="宋体" w:cs="仿宋"/>
                <w:color w:val="auto"/>
                <w:kern w:val="0"/>
                <w:sz w:val="24"/>
                <w:szCs w:val="24"/>
                <w:lang w:bidi="ar"/>
              </w:rPr>
              <w:t>2</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6549D85">
            <w:pPr>
              <w:widowControl/>
              <w:jc w:val="center"/>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3170522700201201F280</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2CA7B954">
            <w:pPr>
              <w:widowControl/>
              <w:jc w:val="center"/>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SC11018L0202</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0FEBC37C">
            <w:pPr>
              <w:widowControl/>
              <w:jc w:val="center"/>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2#</w:t>
            </w: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492BDDAF">
            <w:pPr>
              <w:widowControl/>
              <w:jc w:val="center"/>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新住院部大楼</w:t>
            </w:r>
          </w:p>
        </w:tc>
      </w:tr>
      <w:tr w14:paraId="48F3C2F9">
        <w:tblPrEx>
          <w:tblCellMar>
            <w:top w:w="0" w:type="dxa"/>
            <w:left w:w="108" w:type="dxa"/>
            <w:bottom w:w="0" w:type="dxa"/>
            <w:right w:w="108" w:type="dxa"/>
          </w:tblCellMar>
        </w:tblPrEx>
        <w:trPr>
          <w:trHeight w:val="300" w:hRule="atLeast"/>
        </w:trPr>
        <w:tc>
          <w:tcPr>
            <w:tcW w:w="1656" w:type="dxa"/>
            <w:tcBorders>
              <w:top w:val="single" w:color="000000" w:sz="4" w:space="0"/>
              <w:left w:val="single" w:color="000000" w:sz="4" w:space="0"/>
              <w:bottom w:val="single" w:color="000000" w:sz="4" w:space="0"/>
              <w:right w:val="single" w:color="000000" w:sz="4" w:space="0"/>
            </w:tcBorders>
            <w:noWrap/>
            <w:vAlign w:val="center"/>
          </w:tcPr>
          <w:p w14:paraId="1FF38C4F">
            <w:pPr>
              <w:widowControl/>
              <w:jc w:val="center"/>
              <w:textAlignment w:val="center"/>
              <w:outlineLvl w:val="9"/>
              <w:rPr>
                <w:rFonts w:ascii="宋体" w:hAnsi="宋体" w:cs="仿宋"/>
                <w:color w:val="auto"/>
                <w:sz w:val="24"/>
                <w:szCs w:val="24"/>
              </w:rPr>
            </w:pPr>
            <w:r>
              <w:rPr>
                <w:rFonts w:hint="eastAsia" w:ascii="宋体" w:hAnsi="宋体" w:cs="仿宋"/>
                <w:color w:val="auto"/>
                <w:kern w:val="0"/>
                <w:sz w:val="24"/>
                <w:szCs w:val="24"/>
                <w:lang w:bidi="ar"/>
              </w:rPr>
              <w:t>3</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04C5ED4">
            <w:pPr>
              <w:widowControl/>
              <w:jc w:val="center"/>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3170522700201201F281</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32818671">
            <w:pPr>
              <w:widowControl/>
              <w:jc w:val="center"/>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SC11018L0303</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009ACC2A">
            <w:pPr>
              <w:widowControl/>
              <w:jc w:val="center"/>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3#</w:t>
            </w: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301A1A85">
            <w:pPr>
              <w:widowControl/>
              <w:jc w:val="center"/>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新住院部大楼</w:t>
            </w:r>
          </w:p>
        </w:tc>
      </w:tr>
      <w:tr w14:paraId="54045952">
        <w:tblPrEx>
          <w:tblCellMar>
            <w:top w:w="0" w:type="dxa"/>
            <w:left w:w="108" w:type="dxa"/>
            <w:bottom w:w="0" w:type="dxa"/>
            <w:right w:w="108" w:type="dxa"/>
          </w:tblCellMar>
        </w:tblPrEx>
        <w:trPr>
          <w:trHeight w:val="300" w:hRule="atLeast"/>
        </w:trPr>
        <w:tc>
          <w:tcPr>
            <w:tcW w:w="1656" w:type="dxa"/>
            <w:tcBorders>
              <w:top w:val="single" w:color="000000" w:sz="4" w:space="0"/>
              <w:left w:val="single" w:color="000000" w:sz="4" w:space="0"/>
              <w:bottom w:val="single" w:color="000000" w:sz="4" w:space="0"/>
              <w:right w:val="single" w:color="000000" w:sz="4" w:space="0"/>
            </w:tcBorders>
            <w:noWrap/>
            <w:vAlign w:val="center"/>
          </w:tcPr>
          <w:p w14:paraId="6ADD1E57">
            <w:pPr>
              <w:widowControl/>
              <w:jc w:val="center"/>
              <w:textAlignment w:val="center"/>
              <w:outlineLvl w:val="9"/>
              <w:rPr>
                <w:rFonts w:ascii="宋体" w:hAnsi="宋体" w:cs="仿宋"/>
                <w:color w:val="auto"/>
                <w:sz w:val="24"/>
                <w:szCs w:val="24"/>
              </w:rPr>
            </w:pPr>
            <w:r>
              <w:rPr>
                <w:rFonts w:hint="eastAsia" w:ascii="宋体" w:hAnsi="宋体" w:cs="仿宋"/>
                <w:color w:val="auto"/>
                <w:kern w:val="0"/>
                <w:sz w:val="24"/>
                <w:szCs w:val="24"/>
                <w:lang w:bidi="ar"/>
              </w:rPr>
              <w:t>4</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6DF85D13">
            <w:pPr>
              <w:widowControl/>
              <w:jc w:val="center"/>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3170522700201201F282</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7B54F2E9">
            <w:pPr>
              <w:widowControl/>
              <w:jc w:val="center"/>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SC11018L0404</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1D25A025">
            <w:pPr>
              <w:widowControl/>
              <w:jc w:val="center"/>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4#</w:t>
            </w: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632C61ED">
            <w:pPr>
              <w:widowControl/>
              <w:jc w:val="center"/>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新住院部大楼</w:t>
            </w:r>
          </w:p>
        </w:tc>
      </w:tr>
      <w:tr w14:paraId="433C9658">
        <w:tblPrEx>
          <w:tblCellMar>
            <w:top w:w="0" w:type="dxa"/>
            <w:left w:w="108" w:type="dxa"/>
            <w:bottom w:w="0" w:type="dxa"/>
            <w:right w:w="108" w:type="dxa"/>
          </w:tblCellMar>
        </w:tblPrEx>
        <w:trPr>
          <w:trHeight w:val="300" w:hRule="atLeast"/>
        </w:trPr>
        <w:tc>
          <w:tcPr>
            <w:tcW w:w="1656" w:type="dxa"/>
            <w:tcBorders>
              <w:top w:val="single" w:color="000000" w:sz="4" w:space="0"/>
              <w:left w:val="single" w:color="000000" w:sz="4" w:space="0"/>
              <w:bottom w:val="single" w:color="000000" w:sz="4" w:space="0"/>
              <w:right w:val="single" w:color="000000" w:sz="4" w:space="0"/>
            </w:tcBorders>
            <w:noWrap/>
            <w:vAlign w:val="center"/>
          </w:tcPr>
          <w:p w14:paraId="739672D3">
            <w:pPr>
              <w:widowControl/>
              <w:jc w:val="center"/>
              <w:textAlignment w:val="center"/>
              <w:outlineLvl w:val="9"/>
              <w:rPr>
                <w:rFonts w:ascii="宋体" w:hAnsi="宋体" w:cs="仿宋"/>
                <w:color w:val="auto"/>
                <w:sz w:val="24"/>
                <w:szCs w:val="24"/>
              </w:rPr>
            </w:pPr>
            <w:r>
              <w:rPr>
                <w:rFonts w:hint="eastAsia" w:ascii="宋体" w:hAnsi="宋体" w:cs="仿宋"/>
                <w:color w:val="auto"/>
                <w:kern w:val="0"/>
                <w:sz w:val="24"/>
                <w:szCs w:val="24"/>
                <w:lang w:bidi="ar"/>
              </w:rPr>
              <w:t>5</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6B2D11FE">
            <w:pPr>
              <w:widowControl/>
              <w:jc w:val="center"/>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3110522700201201F283</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2FB0D015">
            <w:pPr>
              <w:widowControl/>
              <w:jc w:val="center"/>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SC11018L0505</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5DC264E9">
            <w:pPr>
              <w:widowControl/>
              <w:jc w:val="center"/>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5#</w:t>
            </w: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4787C989">
            <w:pPr>
              <w:widowControl/>
              <w:jc w:val="center"/>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新住院部大楼</w:t>
            </w:r>
          </w:p>
        </w:tc>
      </w:tr>
      <w:tr w14:paraId="6720C830">
        <w:tblPrEx>
          <w:tblCellMar>
            <w:top w:w="0" w:type="dxa"/>
            <w:left w:w="108" w:type="dxa"/>
            <w:bottom w:w="0" w:type="dxa"/>
            <w:right w:w="108" w:type="dxa"/>
          </w:tblCellMar>
        </w:tblPrEx>
        <w:trPr>
          <w:trHeight w:val="300" w:hRule="atLeast"/>
        </w:trPr>
        <w:tc>
          <w:tcPr>
            <w:tcW w:w="1656" w:type="dxa"/>
            <w:tcBorders>
              <w:top w:val="single" w:color="000000" w:sz="4" w:space="0"/>
              <w:left w:val="single" w:color="000000" w:sz="4" w:space="0"/>
              <w:bottom w:val="single" w:color="000000" w:sz="4" w:space="0"/>
              <w:right w:val="single" w:color="000000" w:sz="4" w:space="0"/>
            </w:tcBorders>
            <w:noWrap/>
            <w:vAlign w:val="center"/>
          </w:tcPr>
          <w:p w14:paraId="0588D202">
            <w:pPr>
              <w:widowControl/>
              <w:jc w:val="center"/>
              <w:textAlignment w:val="center"/>
              <w:outlineLvl w:val="9"/>
              <w:rPr>
                <w:rFonts w:ascii="宋体" w:hAnsi="宋体" w:cs="仿宋"/>
                <w:color w:val="auto"/>
                <w:sz w:val="24"/>
                <w:szCs w:val="24"/>
              </w:rPr>
            </w:pPr>
            <w:r>
              <w:rPr>
                <w:rFonts w:hint="eastAsia" w:ascii="宋体" w:hAnsi="宋体" w:cs="仿宋"/>
                <w:color w:val="auto"/>
                <w:kern w:val="0"/>
                <w:sz w:val="24"/>
                <w:szCs w:val="24"/>
                <w:lang w:bidi="ar"/>
              </w:rPr>
              <w:t>6</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5C7F164A">
            <w:pPr>
              <w:widowControl/>
              <w:jc w:val="center"/>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3110522700201201F284</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4F1D04EE">
            <w:pPr>
              <w:widowControl/>
              <w:jc w:val="center"/>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SC11018L0606</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5238B8EA">
            <w:pPr>
              <w:widowControl/>
              <w:jc w:val="center"/>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6#</w:t>
            </w: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77026BB1">
            <w:pPr>
              <w:widowControl/>
              <w:jc w:val="center"/>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新住院部大楼</w:t>
            </w:r>
          </w:p>
        </w:tc>
      </w:tr>
      <w:tr w14:paraId="626B6A81">
        <w:tblPrEx>
          <w:tblCellMar>
            <w:top w:w="0" w:type="dxa"/>
            <w:left w:w="108" w:type="dxa"/>
            <w:bottom w:w="0" w:type="dxa"/>
            <w:right w:w="108" w:type="dxa"/>
          </w:tblCellMar>
        </w:tblPrEx>
        <w:trPr>
          <w:trHeight w:val="300" w:hRule="atLeast"/>
        </w:trPr>
        <w:tc>
          <w:tcPr>
            <w:tcW w:w="1656" w:type="dxa"/>
            <w:tcBorders>
              <w:top w:val="single" w:color="000000" w:sz="4" w:space="0"/>
              <w:left w:val="single" w:color="000000" w:sz="4" w:space="0"/>
              <w:bottom w:val="single" w:color="000000" w:sz="4" w:space="0"/>
              <w:right w:val="single" w:color="000000" w:sz="4" w:space="0"/>
            </w:tcBorders>
            <w:noWrap/>
            <w:vAlign w:val="center"/>
          </w:tcPr>
          <w:p w14:paraId="7AD55C14">
            <w:pPr>
              <w:widowControl/>
              <w:jc w:val="center"/>
              <w:textAlignment w:val="center"/>
              <w:outlineLvl w:val="9"/>
              <w:rPr>
                <w:rFonts w:ascii="宋体" w:hAnsi="宋体" w:cs="仿宋"/>
                <w:color w:val="auto"/>
                <w:sz w:val="24"/>
                <w:szCs w:val="24"/>
              </w:rPr>
            </w:pPr>
            <w:r>
              <w:rPr>
                <w:rFonts w:hint="eastAsia" w:ascii="宋体" w:hAnsi="宋体" w:cs="仿宋"/>
                <w:color w:val="auto"/>
                <w:kern w:val="0"/>
                <w:sz w:val="24"/>
                <w:szCs w:val="24"/>
                <w:lang w:bidi="ar"/>
              </w:rPr>
              <w:t>7</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28BE4F1C">
            <w:pPr>
              <w:widowControl/>
              <w:jc w:val="center"/>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3110522700201201F285</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1BC844A6">
            <w:pPr>
              <w:widowControl/>
              <w:jc w:val="center"/>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D6N02892</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15E71A76">
            <w:pPr>
              <w:widowControl/>
              <w:jc w:val="center"/>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7#</w:t>
            </w: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7CE68064">
            <w:pPr>
              <w:widowControl/>
              <w:jc w:val="center"/>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老住院部大楼</w:t>
            </w:r>
          </w:p>
        </w:tc>
      </w:tr>
      <w:tr w14:paraId="55DB6AB1">
        <w:tblPrEx>
          <w:tblCellMar>
            <w:top w:w="0" w:type="dxa"/>
            <w:left w:w="108" w:type="dxa"/>
            <w:bottom w:w="0" w:type="dxa"/>
            <w:right w:w="108" w:type="dxa"/>
          </w:tblCellMar>
        </w:tblPrEx>
        <w:trPr>
          <w:trHeight w:val="300" w:hRule="atLeast"/>
        </w:trPr>
        <w:tc>
          <w:tcPr>
            <w:tcW w:w="1656" w:type="dxa"/>
            <w:tcBorders>
              <w:top w:val="single" w:color="000000" w:sz="4" w:space="0"/>
              <w:left w:val="single" w:color="000000" w:sz="4" w:space="0"/>
              <w:bottom w:val="single" w:color="000000" w:sz="4" w:space="0"/>
              <w:right w:val="single" w:color="000000" w:sz="4" w:space="0"/>
            </w:tcBorders>
            <w:noWrap/>
            <w:vAlign w:val="center"/>
          </w:tcPr>
          <w:p w14:paraId="2E54FB54">
            <w:pPr>
              <w:widowControl/>
              <w:jc w:val="center"/>
              <w:textAlignment w:val="center"/>
              <w:outlineLvl w:val="9"/>
              <w:rPr>
                <w:rFonts w:ascii="宋体" w:hAnsi="宋体" w:cs="仿宋"/>
                <w:color w:val="auto"/>
                <w:sz w:val="24"/>
                <w:szCs w:val="24"/>
              </w:rPr>
            </w:pPr>
            <w:r>
              <w:rPr>
                <w:rFonts w:hint="eastAsia" w:ascii="宋体" w:hAnsi="宋体" w:cs="仿宋"/>
                <w:color w:val="auto"/>
                <w:kern w:val="0"/>
                <w:sz w:val="24"/>
                <w:szCs w:val="24"/>
                <w:lang w:bidi="ar"/>
              </w:rPr>
              <w:t>8</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57EFB7C">
            <w:pPr>
              <w:widowControl/>
              <w:jc w:val="center"/>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3110522700201201F286</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3BE3BB67">
            <w:pPr>
              <w:widowControl/>
              <w:jc w:val="center"/>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D6N02891</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3949DFEF">
            <w:pPr>
              <w:widowControl/>
              <w:jc w:val="center"/>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8#</w:t>
            </w: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293FEAC4">
            <w:pPr>
              <w:widowControl/>
              <w:jc w:val="center"/>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老住院部大楼</w:t>
            </w:r>
          </w:p>
        </w:tc>
      </w:tr>
      <w:tr w14:paraId="42EB2601">
        <w:tblPrEx>
          <w:tblCellMar>
            <w:top w:w="0" w:type="dxa"/>
            <w:left w:w="108" w:type="dxa"/>
            <w:bottom w:w="0" w:type="dxa"/>
            <w:right w:w="108" w:type="dxa"/>
          </w:tblCellMar>
        </w:tblPrEx>
        <w:trPr>
          <w:trHeight w:val="300" w:hRule="atLeast"/>
        </w:trPr>
        <w:tc>
          <w:tcPr>
            <w:tcW w:w="1656" w:type="dxa"/>
            <w:tcBorders>
              <w:top w:val="single" w:color="000000" w:sz="4" w:space="0"/>
              <w:left w:val="single" w:color="000000" w:sz="4" w:space="0"/>
              <w:bottom w:val="single" w:color="000000" w:sz="4" w:space="0"/>
              <w:right w:val="single" w:color="000000" w:sz="4" w:space="0"/>
            </w:tcBorders>
            <w:noWrap/>
            <w:vAlign w:val="center"/>
          </w:tcPr>
          <w:p w14:paraId="161222CD">
            <w:pPr>
              <w:widowControl/>
              <w:jc w:val="center"/>
              <w:textAlignment w:val="center"/>
              <w:outlineLvl w:val="9"/>
              <w:rPr>
                <w:rFonts w:ascii="宋体" w:hAnsi="宋体" w:cs="仿宋"/>
                <w:color w:val="auto"/>
                <w:sz w:val="24"/>
                <w:szCs w:val="24"/>
              </w:rPr>
            </w:pPr>
            <w:r>
              <w:rPr>
                <w:rFonts w:hint="eastAsia" w:ascii="宋体" w:hAnsi="宋体" w:cs="仿宋"/>
                <w:color w:val="auto"/>
                <w:kern w:val="0"/>
                <w:sz w:val="24"/>
                <w:szCs w:val="24"/>
                <w:lang w:bidi="ar"/>
              </w:rPr>
              <w:t>9</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13C214EA">
            <w:pPr>
              <w:widowControl/>
              <w:jc w:val="center"/>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3110522700201201F287</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6EB7CB43">
            <w:pPr>
              <w:widowControl/>
              <w:jc w:val="center"/>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D6N33005</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23CFF3B7">
            <w:pPr>
              <w:widowControl/>
              <w:jc w:val="center"/>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9#</w:t>
            </w: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5CD5081E">
            <w:pPr>
              <w:widowControl/>
              <w:jc w:val="center"/>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老门诊部大楼</w:t>
            </w:r>
          </w:p>
        </w:tc>
      </w:tr>
      <w:tr w14:paraId="0798C1E9">
        <w:tblPrEx>
          <w:tblCellMar>
            <w:top w:w="0" w:type="dxa"/>
            <w:left w:w="108" w:type="dxa"/>
            <w:bottom w:w="0" w:type="dxa"/>
            <w:right w:w="108" w:type="dxa"/>
          </w:tblCellMar>
        </w:tblPrEx>
        <w:trPr>
          <w:trHeight w:val="300" w:hRule="atLeast"/>
        </w:trPr>
        <w:tc>
          <w:tcPr>
            <w:tcW w:w="1656" w:type="dxa"/>
            <w:tcBorders>
              <w:top w:val="single" w:color="000000" w:sz="4" w:space="0"/>
              <w:left w:val="single" w:color="000000" w:sz="4" w:space="0"/>
              <w:bottom w:val="single" w:color="000000" w:sz="4" w:space="0"/>
              <w:right w:val="single" w:color="000000" w:sz="4" w:space="0"/>
            </w:tcBorders>
            <w:noWrap/>
            <w:vAlign w:val="center"/>
          </w:tcPr>
          <w:p w14:paraId="0D01FAE3">
            <w:pPr>
              <w:widowControl/>
              <w:jc w:val="center"/>
              <w:textAlignment w:val="center"/>
              <w:outlineLvl w:val="9"/>
              <w:rPr>
                <w:rFonts w:ascii="宋体" w:hAnsi="宋体" w:cs="仿宋"/>
                <w:color w:val="auto"/>
                <w:sz w:val="24"/>
                <w:szCs w:val="24"/>
              </w:rPr>
            </w:pPr>
            <w:r>
              <w:rPr>
                <w:rFonts w:hint="eastAsia" w:ascii="宋体" w:hAnsi="宋体" w:cs="仿宋"/>
                <w:color w:val="auto"/>
                <w:kern w:val="0"/>
                <w:sz w:val="24"/>
                <w:szCs w:val="24"/>
                <w:lang w:bidi="ar"/>
              </w:rPr>
              <w:t>10</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48F5DA1">
            <w:pPr>
              <w:widowControl/>
              <w:jc w:val="center"/>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3110522700201201F288</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70AA564F">
            <w:pPr>
              <w:widowControl/>
              <w:jc w:val="center"/>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D6NM5618</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2AEDA6EC">
            <w:pPr>
              <w:widowControl/>
              <w:jc w:val="center"/>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1#</w:t>
            </w:r>
          </w:p>
        </w:tc>
        <w:tc>
          <w:tcPr>
            <w:tcW w:w="1896" w:type="dxa"/>
            <w:vMerge w:val="restart"/>
            <w:tcBorders>
              <w:top w:val="single" w:color="000000" w:sz="4" w:space="0"/>
              <w:left w:val="single" w:color="000000" w:sz="4" w:space="0"/>
              <w:right w:val="single" w:color="000000" w:sz="4" w:space="0"/>
            </w:tcBorders>
            <w:noWrap/>
            <w:vAlign w:val="center"/>
          </w:tcPr>
          <w:p w14:paraId="065E4150">
            <w:pPr>
              <w:widowControl/>
              <w:jc w:val="center"/>
              <w:textAlignment w:val="center"/>
              <w:outlineLvl w:val="9"/>
              <w:rPr>
                <w:rStyle w:val="7"/>
                <w:rFonts w:ascii="宋体" w:hAnsi="宋体" w:eastAsia="宋体" w:cs="仿宋"/>
                <w:color w:val="auto"/>
                <w:sz w:val="24"/>
                <w:szCs w:val="24"/>
                <w:lang w:bidi="ar"/>
              </w:rPr>
            </w:pPr>
            <w:r>
              <w:rPr>
                <w:rStyle w:val="7"/>
                <w:rFonts w:ascii="宋体" w:hAnsi="宋体" w:eastAsia="宋体" w:cs="仿宋"/>
                <w:color w:val="auto"/>
                <w:sz w:val="24"/>
                <w:szCs w:val="24"/>
                <w:lang w:bidi="ar"/>
              </w:rPr>
              <w:t>全科医生</w:t>
            </w:r>
          </w:p>
          <w:p w14:paraId="05AE5510">
            <w:pPr>
              <w:widowControl/>
              <w:jc w:val="center"/>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临床培训基地</w:t>
            </w:r>
          </w:p>
        </w:tc>
      </w:tr>
      <w:tr w14:paraId="1642F094">
        <w:tblPrEx>
          <w:tblCellMar>
            <w:top w:w="0" w:type="dxa"/>
            <w:left w:w="108" w:type="dxa"/>
            <w:bottom w:w="0" w:type="dxa"/>
            <w:right w:w="108" w:type="dxa"/>
          </w:tblCellMar>
        </w:tblPrEx>
        <w:trPr>
          <w:trHeight w:val="300" w:hRule="atLeast"/>
        </w:trPr>
        <w:tc>
          <w:tcPr>
            <w:tcW w:w="1656" w:type="dxa"/>
            <w:tcBorders>
              <w:top w:val="single" w:color="000000" w:sz="4" w:space="0"/>
              <w:left w:val="single" w:color="000000" w:sz="4" w:space="0"/>
              <w:bottom w:val="single" w:color="000000" w:sz="4" w:space="0"/>
              <w:right w:val="single" w:color="000000" w:sz="4" w:space="0"/>
            </w:tcBorders>
            <w:noWrap/>
            <w:vAlign w:val="center"/>
          </w:tcPr>
          <w:p w14:paraId="13DBA025">
            <w:pPr>
              <w:widowControl/>
              <w:jc w:val="center"/>
              <w:textAlignment w:val="center"/>
              <w:outlineLvl w:val="9"/>
              <w:rPr>
                <w:rFonts w:ascii="宋体" w:hAnsi="宋体" w:cs="仿宋"/>
                <w:color w:val="auto"/>
                <w:sz w:val="24"/>
                <w:szCs w:val="24"/>
              </w:rPr>
            </w:pPr>
            <w:r>
              <w:rPr>
                <w:rFonts w:hint="eastAsia" w:ascii="宋体" w:hAnsi="宋体" w:cs="仿宋"/>
                <w:color w:val="auto"/>
                <w:kern w:val="0"/>
                <w:sz w:val="24"/>
                <w:szCs w:val="24"/>
                <w:lang w:bidi="ar"/>
              </w:rPr>
              <w:t>11</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0074042">
            <w:pPr>
              <w:widowControl/>
              <w:jc w:val="center"/>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3110522700201201F289</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3F8758D1">
            <w:pPr>
              <w:widowControl/>
              <w:jc w:val="center"/>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D6NM5619</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015BC37A">
            <w:pPr>
              <w:widowControl/>
              <w:jc w:val="center"/>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2#</w:t>
            </w:r>
          </w:p>
        </w:tc>
        <w:tc>
          <w:tcPr>
            <w:tcW w:w="1896" w:type="dxa"/>
            <w:vMerge w:val="continue"/>
            <w:tcBorders>
              <w:left w:val="single" w:color="000000" w:sz="4" w:space="0"/>
              <w:right w:val="single" w:color="000000" w:sz="4" w:space="0"/>
            </w:tcBorders>
            <w:noWrap/>
            <w:vAlign w:val="center"/>
          </w:tcPr>
          <w:p w14:paraId="0502AB48">
            <w:pPr>
              <w:widowControl/>
              <w:jc w:val="center"/>
              <w:textAlignment w:val="center"/>
              <w:outlineLvl w:val="9"/>
              <w:rPr>
                <w:rFonts w:ascii="宋体" w:hAnsi="宋体" w:cs="仿宋"/>
                <w:color w:val="auto"/>
                <w:sz w:val="24"/>
                <w:szCs w:val="24"/>
              </w:rPr>
            </w:pPr>
          </w:p>
        </w:tc>
      </w:tr>
      <w:tr w14:paraId="1C9DEE6B">
        <w:tblPrEx>
          <w:tblCellMar>
            <w:top w:w="0" w:type="dxa"/>
            <w:left w:w="108" w:type="dxa"/>
            <w:bottom w:w="0" w:type="dxa"/>
            <w:right w:w="108" w:type="dxa"/>
          </w:tblCellMar>
        </w:tblPrEx>
        <w:trPr>
          <w:trHeight w:val="300" w:hRule="atLeast"/>
        </w:trPr>
        <w:tc>
          <w:tcPr>
            <w:tcW w:w="1656" w:type="dxa"/>
            <w:tcBorders>
              <w:top w:val="single" w:color="000000" w:sz="4" w:space="0"/>
              <w:left w:val="single" w:color="000000" w:sz="4" w:space="0"/>
              <w:bottom w:val="single" w:color="000000" w:sz="4" w:space="0"/>
              <w:right w:val="single" w:color="000000" w:sz="4" w:space="0"/>
            </w:tcBorders>
            <w:noWrap/>
            <w:vAlign w:val="center"/>
          </w:tcPr>
          <w:p w14:paraId="781E349E">
            <w:pPr>
              <w:widowControl/>
              <w:jc w:val="center"/>
              <w:textAlignment w:val="center"/>
              <w:outlineLvl w:val="9"/>
              <w:rPr>
                <w:rFonts w:ascii="宋体" w:hAnsi="宋体" w:cs="仿宋"/>
                <w:color w:val="auto"/>
                <w:sz w:val="24"/>
                <w:szCs w:val="24"/>
              </w:rPr>
            </w:pPr>
            <w:r>
              <w:rPr>
                <w:rFonts w:hint="eastAsia" w:ascii="宋体" w:hAnsi="宋体" w:cs="仿宋"/>
                <w:color w:val="auto"/>
                <w:kern w:val="0"/>
                <w:sz w:val="24"/>
                <w:szCs w:val="24"/>
                <w:lang w:bidi="ar"/>
              </w:rPr>
              <w:t>12</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71BB19E">
            <w:pPr>
              <w:widowControl/>
              <w:jc w:val="center"/>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3110522700201201F290</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68BBEA76">
            <w:pPr>
              <w:widowControl/>
              <w:jc w:val="center"/>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D6NM5620</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306A15AB">
            <w:pPr>
              <w:widowControl/>
              <w:jc w:val="center"/>
              <w:textAlignment w:val="center"/>
              <w:outlineLvl w:val="9"/>
              <w:rPr>
                <w:rFonts w:ascii="宋体" w:hAnsi="宋体" w:cs="仿宋"/>
                <w:color w:val="auto"/>
                <w:sz w:val="24"/>
                <w:szCs w:val="24"/>
              </w:rPr>
            </w:pPr>
            <w:r>
              <w:rPr>
                <w:rStyle w:val="7"/>
                <w:rFonts w:ascii="宋体" w:hAnsi="宋体" w:eastAsia="宋体" w:cs="仿宋"/>
                <w:color w:val="auto"/>
                <w:sz w:val="24"/>
                <w:szCs w:val="24"/>
                <w:lang w:bidi="ar"/>
              </w:rPr>
              <w:t>3#</w:t>
            </w:r>
          </w:p>
        </w:tc>
        <w:tc>
          <w:tcPr>
            <w:tcW w:w="1896" w:type="dxa"/>
            <w:vMerge w:val="continue"/>
            <w:tcBorders>
              <w:left w:val="single" w:color="000000" w:sz="4" w:space="0"/>
              <w:right w:val="single" w:color="000000" w:sz="4" w:space="0"/>
            </w:tcBorders>
            <w:noWrap/>
            <w:vAlign w:val="center"/>
          </w:tcPr>
          <w:p w14:paraId="142B2834">
            <w:pPr>
              <w:outlineLvl w:val="9"/>
              <w:rPr>
                <w:rFonts w:ascii="宋体" w:hAnsi="宋体" w:cs="仿宋"/>
                <w:color w:val="auto"/>
                <w:sz w:val="24"/>
                <w:szCs w:val="24"/>
              </w:rPr>
            </w:pPr>
          </w:p>
        </w:tc>
      </w:tr>
      <w:tr w14:paraId="41BD03EE">
        <w:tblPrEx>
          <w:tblCellMar>
            <w:top w:w="0" w:type="dxa"/>
            <w:left w:w="108" w:type="dxa"/>
            <w:bottom w:w="0" w:type="dxa"/>
            <w:right w:w="108" w:type="dxa"/>
          </w:tblCellMar>
        </w:tblPrEx>
        <w:trPr>
          <w:trHeight w:val="300" w:hRule="atLeast"/>
        </w:trPr>
        <w:tc>
          <w:tcPr>
            <w:tcW w:w="1656" w:type="dxa"/>
            <w:tcBorders>
              <w:top w:val="single" w:color="000000" w:sz="4" w:space="0"/>
              <w:left w:val="single" w:color="000000" w:sz="4" w:space="0"/>
              <w:bottom w:val="single" w:color="000000" w:sz="4" w:space="0"/>
              <w:right w:val="single" w:color="000000" w:sz="4" w:space="0"/>
            </w:tcBorders>
            <w:noWrap/>
            <w:vAlign w:val="center"/>
          </w:tcPr>
          <w:p w14:paraId="2141369D">
            <w:pPr>
              <w:widowControl/>
              <w:jc w:val="center"/>
              <w:textAlignment w:val="center"/>
              <w:outlineLvl w:val="9"/>
              <w:rPr>
                <w:rFonts w:hint="default" w:ascii="宋体" w:hAnsi="宋体" w:eastAsia="宋体" w:cs="仿宋"/>
                <w:color w:val="auto"/>
                <w:kern w:val="0"/>
                <w:sz w:val="24"/>
                <w:szCs w:val="24"/>
                <w:lang w:val="en-US" w:eastAsia="zh-CN" w:bidi="ar"/>
              </w:rPr>
            </w:pPr>
            <w:bookmarkStart w:id="3" w:name="_Toc12243"/>
            <w:r>
              <w:rPr>
                <w:rFonts w:hint="eastAsia" w:ascii="宋体" w:hAnsi="宋体" w:cs="仿宋"/>
                <w:color w:val="auto"/>
                <w:kern w:val="0"/>
                <w:sz w:val="24"/>
                <w:szCs w:val="24"/>
                <w:lang w:val="en-US" w:eastAsia="zh-CN" w:bidi="ar"/>
              </w:rPr>
              <w:t>13</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59F0B30E">
            <w:pPr>
              <w:widowControl/>
              <w:jc w:val="center"/>
              <w:textAlignment w:val="center"/>
              <w:outlineLvl w:val="9"/>
              <w:rPr>
                <w:rStyle w:val="7"/>
                <w:rFonts w:ascii="宋体" w:hAnsi="宋体" w:eastAsia="宋体" w:cs="仿宋"/>
                <w:color w:val="auto"/>
                <w:sz w:val="24"/>
                <w:szCs w:val="24"/>
                <w:lang w:bidi="ar"/>
              </w:rPr>
            </w:pPr>
            <w:r>
              <w:rPr>
                <w:rStyle w:val="7"/>
                <w:rFonts w:hint="eastAsia" w:ascii="宋体" w:hAnsi="宋体" w:eastAsia="宋体" w:cs="仿宋"/>
                <w:color w:val="auto"/>
                <w:sz w:val="24"/>
                <w:szCs w:val="24"/>
                <w:lang w:bidi="ar"/>
              </w:rPr>
              <w:t>31305227012014030001</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080FC800">
            <w:pPr>
              <w:widowControl/>
              <w:jc w:val="center"/>
              <w:textAlignment w:val="center"/>
              <w:outlineLvl w:val="9"/>
              <w:rPr>
                <w:rStyle w:val="7"/>
                <w:rFonts w:ascii="宋体" w:hAnsi="宋体" w:eastAsia="宋体" w:cs="仿宋"/>
                <w:color w:val="auto"/>
                <w:sz w:val="24"/>
                <w:szCs w:val="24"/>
                <w:lang w:bidi="ar"/>
              </w:rPr>
            </w:pPr>
            <w:r>
              <w:rPr>
                <w:rStyle w:val="7"/>
                <w:rFonts w:hint="eastAsia" w:ascii="宋体" w:hAnsi="宋体" w:eastAsia="宋体" w:cs="仿宋"/>
                <w:color w:val="auto"/>
                <w:sz w:val="24"/>
                <w:szCs w:val="24"/>
                <w:lang w:bidi="ar"/>
              </w:rPr>
              <w:t>HPS140324K03</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00B3B524">
            <w:pPr>
              <w:widowControl/>
              <w:jc w:val="center"/>
              <w:textAlignment w:val="center"/>
              <w:outlineLvl w:val="9"/>
              <w:rPr>
                <w:rStyle w:val="7"/>
                <w:rFonts w:hint="default" w:ascii="宋体" w:hAnsi="宋体" w:eastAsia="宋体" w:cs="仿宋"/>
                <w:color w:val="auto"/>
                <w:sz w:val="24"/>
                <w:szCs w:val="24"/>
                <w:lang w:val="en-US" w:eastAsia="zh-CN" w:bidi="ar"/>
              </w:rPr>
            </w:pPr>
            <w:r>
              <w:rPr>
                <w:rStyle w:val="7"/>
                <w:rFonts w:hint="eastAsia" w:ascii="宋体" w:hAnsi="宋体" w:cs="仿宋"/>
                <w:color w:val="auto"/>
                <w:sz w:val="24"/>
                <w:szCs w:val="24"/>
                <w:lang w:val="en-US" w:eastAsia="zh-CN" w:bidi="ar"/>
              </w:rPr>
              <w:t>10#</w:t>
            </w:r>
          </w:p>
        </w:tc>
        <w:tc>
          <w:tcPr>
            <w:tcW w:w="1896" w:type="dxa"/>
            <w:tcBorders>
              <w:left w:val="single" w:color="000000" w:sz="4" w:space="0"/>
              <w:right w:val="single" w:color="000000" w:sz="4" w:space="0"/>
            </w:tcBorders>
            <w:noWrap/>
            <w:vAlign w:val="center"/>
          </w:tcPr>
          <w:p w14:paraId="568A59D4">
            <w:pPr>
              <w:outlineLvl w:val="9"/>
              <w:rPr>
                <w:rFonts w:hint="default" w:ascii="宋体" w:hAnsi="宋体" w:eastAsia="宋体" w:cs="仿宋"/>
                <w:color w:val="auto"/>
                <w:sz w:val="24"/>
                <w:szCs w:val="24"/>
                <w:lang w:val="en-US" w:eastAsia="zh-CN"/>
              </w:rPr>
            </w:pPr>
            <w:r>
              <w:rPr>
                <w:rFonts w:hint="eastAsia" w:ascii="宋体" w:hAnsi="宋体" w:cs="仿宋"/>
                <w:color w:val="auto"/>
                <w:sz w:val="24"/>
                <w:szCs w:val="24"/>
                <w:lang w:val="en-US" w:eastAsia="zh-CN"/>
              </w:rPr>
              <w:t>都市龙庭小区</w:t>
            </w:r>
          </w:p>
        </w:tc>
      </w:tr>
      <w:tr w14:paraId="2CFA8089">
        <w:tblPrEx>
          <w:tblCellMar>
            <w:top w:w="0" w:type="dxa"/>
            <w:left w:w="108" w:type="dxa"/>
            <w:bottom w:w="0" w:type="dxa"/>
            <w:right w:w="108" w:type="dxa"/>
          </w:tblCellMar>
        </w:tblPrEx>
        <w:trPr>
          <w:trHeight w:val="300" w:hRule="atLeast"/>
        </w:trPr>
        <w:tc>
          <w:tcPr>
            <w:tcW w:w="1656" w:type="dxa"/>
            <w:tcBorders>
              <w:top w:val="single" w:color="000000" w:sz="4" w:space="0"/>
              <w:left w:val="single" w:color="000000" w:sz="4" w:space="0"/>
              <w:bottom w:val="single" w:color="000000" w:sz="4" w:space="0"/>
              <w:right w:val="single" w:color="000000" w:sz="4" w:space="0"/>
            </w:tcBorders>
            <w:noWrap/>
            <w:vAlign w:val="center"/>
          </w:tcPr>
          <w:p w14:paraId="30B5AF94">
            <w:pPr>
              <w:widowControl/>
              <w:jc w:val="center"/>
              <w:textAlignment w:val="center"/>
              <w:outlineLvl w:val="9"/>
              <w:rPr>
                <w:rFonts w:hint="default" w:ascii="宋体" w:hAnsi="宋体" w:eastAsia="宋体" w:cs="仿宋"/>
                <w:color w:val="auto"/>
                <w:kern w:val="0"/>
                <w:sz w:val="24"/>
                <w:szCs w:val="24"/>
                <w:lang w:val="en-US" w:eastAsia="zh-CN" w:bidi="ar"/>
              </w:rPr>
            </w:pPr>
            <w:r>
              <w:rPr>
                <w:rFonts w:hint="eastAsia" w:ascii="宋体" w:hAnsi="宋体" w:cs="仿宋"/>
                <w:color w:val="auto"/>
                <w:kern w:val="0"/>
                <w:sz w:val="24"/>
                <w:szCs w:val="24"/>
                <w:lang w:val="en-US" w:eastAsia="zh-CN" w:bidi="ar"/>
              </w:rPr>
              <w:t>14</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BDCA09B">
            <w:pPr>
              <w:widowControl/>
              <w:jc w:val="center"/>
              <w:textAlignment w:val="center"/>
              <w:outlineLvl w:val="9"/>
              <w:rPr>
                <w:rStyle w:val="7"/>
                <w:rFonts w:ascii="宋体" w:hAnsi="宋体" w:eastAsia="宋体" w:cs="仿宋"/>
                <w:color w:val="auto"/>
                <w:sz w:val="24"/>
                <w:szCs w:val="24"/>
                <w:lang w:bidi="ar"/>
              </w:rPr>
            </w:pPr>
            <w:r>
              <w:rPr>
                <w:rStyle w:val="7"/>
                <w:rFonts w:hint="eastAsia" w:ascii="宋体" w:hAnsi="宋体" w:eastAsia="宋体" w:cs="仿宋"/>
                <w:color w:val="auto"/>
                <w:sz w:val="24"/>
                <w:szCs w:val="24"/>
                <w:lang w:bidi="ar"/>
              </w:rPr>
              <w:t>31505227012014030001</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77ABC4D4">
            <w:pPr>
              <w:widowControl/>
              <w:jc w:val="center"/>
              <w:textAlignment w:val="center"/>
              <w:outlineLvl w:val="9"/>
              <w:rPr>
                <w:rStyle w:val="7"/>
                <w:rFonts w:ascii="宋体" w:hAnsi="宋体" w:eastAsia="宋体" w:cs="仿宋"/>
                <w:color w:val="auto"/>
                <w:sz w:val="24"/>
                <w:szCs w:val="24"/>
                <w:lang w:bidi="ar"/>
              </w:rPr>
            </w:pPr>
            <w:r>
              <w:rPr>
                <w:rStyle w:val="7"/>
                <w:rFonts w:hint="eastAsia" w:ascii="宋体" w:hAnsi="宋体" w:eastAsia="宋体" w:cs="仿宋"/>
                <w:color w:val="auto"/>
                <w:sz w:val="24"/>
                <w:szCs w:val="24"/>
                <w:lang w:bidi="ar"/>
              </w:rPr>
              <w:t>HPS140324K02</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556BAC09">
            <w:pPr>
              <w:widowControl/>
              <w:jc w:val="center"/>
              <w:textAlignment w:val="center"/>
              <w:outlineLvl w:val="9"/>
              <w:rPr>
                <w:rStyle w:val="7"/>
                <w:rFonts w:hint="default" w:ascii="宋体" w:hAnsi="宋体" w:eastAsia="宋体" w:cs="仿宋"/>
                <w:color w:val="auto"/>
                <w:sz w:val="24"/>
                <w:szCs w:val="24"/>
                <w:lang w:val="en-US" w:eastAsia="zh-CN" w:bidi="ar"/>
              </w:rPr>
            </w:pPr>
            <w:r>
              <w:rPr>
                <w:rStyle w:val="7"/>
                <w:rFonts w:hint="eastAsia" w:ascii="宋体" w:hAnsi="宋体" w:cs="仿宋"/>
                <w:color w:val="auto"/>
                <w:sz w:val="24"/>
                <w:szCs w:val="24"/>
                <w:lang w:val="en-US" w:eastAsia="zh-CN" w:bidi="ar"/>
              </w:rPr>
              <w:t>11#</w:t>
            </w:r>
          </w:p>
        </w:tc>
        <w:tc>
          <w:tcPr>
            <w:tcW w:w="1896" w:type="dxa"/>
            <w:tcBorders>
              <w:left w:val="single" w:color="000000" w:sz="4" w:space="0"/>
              <w:bottom w:val="single" w:color="000000" w:sz="4" w:space="0"/>
              <w:right w:val="single" w:color="000000" w:sz="4" w:space="0"/>
            </w:tcBorders>
            <w:noWrap/>
            <w:vAlign w:val="center"/>
          </w:tcPr>
          <w:p w14:paraId="3C493933">
            <w:pPr>
              <w:outlineLvl w:val="9"/>
              <w:rPr>
                <w:rFonts w:ascii="宋体" w:hAnsi="宋体" w:cs="仿宋"/>
                <w:color w:val="auto"/>
                <w:sz w:val="24"/>
                <w:szCs w:val="24"/>
              </w:rPr>
            </w:pPr>
            <w:r>
              <w:rPr>
                <w:rFonts w:hint="eastAsia" w:ascii="宋体" w:hAnsi="宋体" w:cs="仿宋"/>
                <w:color w:val="auto"/>
                <w:sz w:val="24"/>
                <w:szCs w:val="24"/>
                <w:lang w:val="en-US" w:eastAsia="zh-CN"/>
              </w:rPr>
              <w:t>都市龙庭小区</w:t>
            </w:r>
          </w:p>
        </w:tc>
      </w:tr>
    </w:tbl>
    <w:p w14:paraId="4F2929FB">
      <w:pPr>
        <w:snapToGrid/>
        <w:spacing w:before="100" w:beforeAutospacing="0" w:after="100" w:afterAutospacing="0" w:line="240" w:lineRule="auto"/>
        <w:ind w:left="0" w:leftChars="0" w:right="0" w:rightChars="0" w:firstLine="0" w:firstLineChars="0"/>
        <w:jc w:val="left"/>
        <w:outlineLvl w:val="2"/>
        <w:rPr>
          <w:rFonts w:ascii="黑体" w:hAnsi="宋体" w:eastAsia="黑体" w:cs="宋体"/>
          <w:b w:val="0"/>
          <w:bCs/>
          <w:color w:val="auto"/>
          <w:sz w:val="24"/>
          <w:szCs w:val="24"/>
        </w:rPr>
      </w:pPr>
      <w:r>
        <w:rPr>
          <w:rFonts w:hint="eastAsia" w:ascii="黑体" w:hAnsi="宋体" w:eastAsia="黑体" w:cs="宋体"/>
          <w:b w:val="0"/>
          <w:bCs/>
          <w:color w:val="auto"/>
          <w:sz w:val="24"/>
          <w:szCs w:val="24"/>
        </w:rPr>
        <w:t>（四）权利及义务</w:t>
      </w:r>
      <w:bookmarkEnd w:id="3"/>
    </w:p>
    <w:p w14:paraId="4E261667">
      <w:pPr>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cs="宋体"/>
          <w:bCs/>
          <w:color w:val="auto"/>
          <w:sz w:val="24"/>
          <w:szCs w:val="24"/>
          <w:lang w:eastAsia="zh-CN"/>
        </w:rPr>
        <w:t>1.采购人</w:t>
      </w:r>
      <w:r>
        <w:rPr>
          <w:rFonts w:hint="eastAsia" w:ascii="宋体" w:hAnsi="宋体" w:eastAsia="宋体" w:cs="宋体"/>
          <w:bCs/>
          <w:color w:val="auto"/>
          <w:sz w:val="24"/>
          <w:szCs w:val="24"/>
        </w:rPr>
        <w:t>权利及义务</w:t>
      </w:r>
    </w:p>
    <w:p w14:paraId="4CD87BE0">
      <w:pPr>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cs="宋体"/>
          <w:bCs/>
          <w:color w:val="auto"/>
          <w:sz w:val="24"/>
          <w:szCs w:val="24"/>
        </w:rPr>
        <w:t>（1）有权监督</w:t>
      </w:r>
      <w:r>
        <w:rPr>
          <w:rFonts w:hint="eastAsia" w:ascii="宋体" w:hAnsi="宋体" w:eastAsia="宋体" w:cs="宋体"/>
          <w:bCs/>
          <w:color w:val="auto"/>
          <w:sz w:val="24"/>
          <w:szCs w:val="24"/>
          <w:lang w:eastAsia="zh-CN"/>
        </w:rPr>
        <w:t>承包方</w:t>
      </w:r>
      <w:r>
        <w:rPr>
          <w:rFonts w:hint="eastAsia" w:ascii="宋体" w:hAnsi="宋体" w:eastAsia="宋体" w:cs="宋体"/>
          <w:bCs/>
          <w:color w:val="auto"/>
          <w:sz w:val="24"/>
          <w:szCs w:val="24"/>
        </w:rPr>
        <w:t>按照合同约定履行维护保养义务，发出故障通知或提出建议。</w:t>
      </w:r>
    </w:p>
    <w:p w14:paraId="39F2B4EB">
      <w:pPr>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cs="宋体"/>
          <w:bCs/>
          <w:color w:val="auto"/>
          <w:sz w:val="24"/>
          <w:szCs w:val="24"/>
        </w:rPr>
        <w:t>（2）有权要求</w:t>
      </w:r>
      <w:r>
        <w:rPr>
          <w:rFonts w:hint="eastAsia" w:ascii="宋体" w:hAnsi="宋体" w:eastAsia="宋体" w:cs="宋体"/>
          <w:bCs/>
          <w:color w:val="auto"/>
          <w:sz w:val="24"/>
          <w:szCs w:val="24"/>
          <w:lang w:eastAsia="zh-CN"/>
        </w:rPr>
        <w:t>承包方</w:t>
      </w:r>
      <w:r>
        <w:rPr>
          <w:rFonts w:hint="eastAsia" w:ascii="宋体" w:hAnsi="宋体" w:eastAsia="宋体" w:cs="宋体"/>
          <w:bCs/>
          <w:color w:val="auto"/>
          <w:sz w:val="24"/>
          <w:szCs w:val="24"/>
        </w:rPr>
        <w:t>保障电梯的正常运行。</w:t>
      </w:r>
      <w:r>
        <w:rPr>
          <w:rFonts w:hint="eastAsia" w:ascii="宋体" w:hAnsi="宋体" w:eastAsia="宋体" w:cs="宋体"/>
          <w:bCs/>
          <w:color w:val="auto"/>
          <w:sz w:val="24"/>
          <w:szCs w:val="24"/>
          <w:lang w:eastAsia="zh-CN"/>
        </w:rPr>
        <w:t>承包方</w:t>
      </w:r>
      <w:r>
        <w:rPr>
          <w:rFonts w:hint="eastAsia" w:ascii="宋体" w:hAnsi="宋体" w:eastAsia="宋体" w:cs="宋体"/>
          <w:bCs/>
          <w:color w:val="auto"/>
          <w:sz w:val="24"/>
          <w:szCs w:val="24"/>
        </w:rPr>
        <w:t>的维护保养达不到合同约定的维护保养标准或要求的，</w:t>
      </w:r>
      <w:r>
        <w:rPr>
          <w:rFonts w:hint="eastAsia" w:ascii="宋体" w:hAnsi="宋体" w:eastAsia="宋体" w:cs="宋体"/>
          <w:bCs/>
          <w:color w:val="auto"/>
          <w:sz w:val="24"/>
          <w:szCs w:val="24"/>
          <w:lang w:eastAsia="zh-CN"/>
        </w:rPr>
        <w:t>采购人</w:t>
      </w:r>
      <w:r>
        <w:rPr>
          <w:rFonts w:hint="eastAsia" w:ascii="宋体" w:hAnsi="宋体" w:eastAsia="宋体" w:cs="宋体"/>
          <w:bCs/>
          <w:color w:val="auto"/>
          <w:sz w:val="24"/>
          <w:szCs w:val="24"/>
        </w:rPr>
        <w:t>有权拒绝在维护保养记录上签字</w:t>
      </w:r>
    </w:p>
    <w:p w14:paraId="4DCB7C72">
      <w:pPr>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cs="宋体"/>
          <w:bCs/>
          <w:color w:val="auto"/>
          <w:sz w:val="24"/>
          <w:szCs w:val="24"/>
        </w:rPr>
        <w:t>（3）有权检查受</w:t>
      </w:r>
      <w:r>
        <w:rPr>
          <w:rFonts w:hint="eastAsia" w:ascii="宋体" w:hAnsi="宋体" w:eastAsia="宋体" w:cs="宋体"/>
          <w:bCs/>
          <w:color w:val="auto"/>
          <w:sz w:val="24"/>
          <w:szCs w:val="24"/>
          <w:lang w:eastAsia="zh-CN"/>
        </w:rPr>
        <w:t>承包方</w:t>
      </w:r>
      <w:r>
        <w:rPr>
          <w:rFonts w:hint="eastAsia" w:ascii="宋体" w:hAnsi="宋体" w:eastAsia="宋体" w:cs="宋体"/>
          <w:bCs/>
          <w:color w:val="auto"/>
          <w:sz w:val="24"/>
          <w:szCs w:val="24"/>
        </w:rPr>
        <w:t>委派为本单位电梯提供维保服务人员的持证上岗情况，有权拒绝无证人员开展维保活动。有权要求</w:t>
      </w:r>
      <w:r>
        <w:rPr>
          <w:rFonts w:hint="eastAsia" w:ascii="宋体" w:hAnsi="宋体" w:eastAsia="宋体" w:cs="宋体"/>
          <w:bCs/>
          <w:color w:val="auto"/>
          <w:sz w:val="24"/>
          <w:szCs w:val="24"/>
          <w:lang w:eastAsia="zh-CN"/>
        </w:rPr>
        <w:t>承包方</w:t>
      </w:r>
      <w:r>
        <w:rPr>
          <w:rFonts w:hint="eastAsia" w:ascii="宋体" w:hAnsi="宋体" w:eastAsia="宋体" w:cs="宋体"/>
          <w:bCs/>
          <w:color w:val="auto"/>
          <w:sz w:val="24"/>
          <w:szCs w:val="24"/>
        </w:rPr>
        <w:t>人员服从本单位现场安全管理，对不服从现场安全管理的</w:t>
      </w:r>
      <w:r>
        <w:rPr>
          <w:rFonts w:hint="eastAsia" w:ascii="宋体" w:hAnsi="宋体" w:eastAsia="宋体" w:cs="宋体"/>
          <w:bCs/>
          <w:color w:val="auto"/>
          <w:sz w:val="24"/>
          <w:szCs w:val="24"/>
          <w:lang w:eastAsia="zh-CN"/>
        </w:rPr>
        <w:t>承包方</w:t>
      </w:r>
      <w:r>
        <w:rPr>
          <w:rFonts w:hint="eastAsia" w:ascii="宋体" w:hAnsi="宋体" w:eastAsia="宋体" w:cs="宋体"/>
          <w:bCs/>
          <w:color w:val="auto"/>
          <w:sz w:val="24"/>
          <w:szCs w:val="24"/>
        </w:rPr>
        <w:t>人员，有权要求</w:t>
      </w:r>
      <w:r>
        <w:rPr>
          <w:rFonts w:hint="eastAsia" w:ascii="宋体" w:hAnsi="宋体" w:eastAsia="宋体" w:cs="宋体"/>
          <w:bCs/>
          <w:color w:val="auto"/>
          <w:sz w:val="24"/>
          <w:szCs w:val="24"/>
          <w:lang w:eastAsia="zh-CN"/>
        </w:rPr>
        <w:t>承包方</w:t>
      </w:r>
      <w:r>
        <w:rPr>
          <w:rFonts w:hint="eastAsia" w:ascii="宋体" w:hAnsi="宋体" w:eastAsia="宋体" w:cs="宋体"/>
          <w:bCs/>
          <w:color w:val="auto"/>
          <w:sz w:val="24"/>
          <w:szCs w:val="24"/>
        </w:rPr>
        <w:t>更换人员。</w:t>
      </w:r>
    </w:p>
    <w:p w14:paraId="0138B347">
      <w:pPr>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cs="宋体"/>
          <w:bCs/>
          <w:color w:val="auto"/>
          <w:sz w:val="24"/>
          <w:szCs w:val="24"/>
        </w:rPr>
        <w:t>（4）除国家规定的法定监督检验与定期检验外，有权委托特种设备检验机构或第三方中介机构对</w:t>
      </w:r>
      <w:r>
        <w:rPr>
          <w:rFonts w:hint="eastAsia" w:ascii="宋体" w:hAnsi="宋体" w:eastAsia="宋体" w:cs="宋体"/>
          <w:bCs/>
          <w:color w:val="auto"/>
          <w:sz w:val="24"/>
          <w:szCs w:val="24"/>
          <w:lang w:eastAsia="zh-CN"/>
        </w:rPr>
        <w:t>承包方</w:t>
      </w:r>
      <w:r>
        <w:rPr>
          <w:rFonts w:hint="eastAsia" w:ascii="宋体" w:hAnsi="宋体" w:eastAsia="宋体" w:cs="宋体"/>
          <w:bCs/>
          <w:color w:val="auto"/>
          <w:sz w:val="24"/>
          <w:szCs w:val="24"/>
        </w:rPr>
        <w:t>按照合同约定实施维保工作的情况进行评定。</w:t>
      </w:r>
    </w:p>
    <w:p w14:paraId="79CE9D9E">
      <w:pPr>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cs="宋体"/>
          <w:bCs/>
          <w:color w:val="auto"/>
          <w:sz w:val="24"/>
          <w:szCs w:val="24"/>
          <w:lang w:eastAsia="zh-CN"/>
        </w:rPr>
        <w:t>2.采购人</w:t>
      </w:r>
      <w:r>
        <w:rPr>
          <w:rFonts w:hint="eastAsia" w:ascii="宋体" w:hAnsi="宋体" w:eastAsia="宋体" w:cs="宋体"/>
          <w:bCs/>
          <w:color w:val="auto"/>
          <w:sz w:val="24"/>
          <w:szCs w:val="24"/>
        </w:rPr>
        <w:t>职责</w:t>
      </w:r>
    </w:p>
    <w:p w14:paraId="747DD948">
      <w:pPr>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cs="宋体"/>
          <w:bCs/>
          <w:color w:val="auto"/>
          <w:sz w:val="24"/>
          <w:szCs w:val="24"/>
        </w:rPr>
        <w:t>（1）应按照《电梯维护保养规则》（TSG T5002-2017）的规定，履行职责，</w:t>
      </w:r>
      <w:bookmarkStart w:id="5" w:name="_GoBack"/>
      <w:bookmarkEnd w:id="5"/>
      <w:r>
        <w:rPr>
          <w:rFonts w:hint="eastAsia" w:ascii="宋体" w:hAnsi="宋体" w:eastAsia="宋体" w:cs="宋体"/>
          <w:bCs/>
          <w:color w:val="auto"/>
          <w:sz w:val="24"/>
          <w:szCs w:val="24"/>
        </w:rPr>
        <w:t>在签订本合同时，已经获得并知晓该规则。</w:t>
      </w:r>
    </w:p>
    <w:p w14:paraId="414891E0">
      <w:pPr>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cs="宋体"/>
          <w:bCs/>
          <w:color w:val="auto"/>
          <w:sz w:val="24"/>
          <w:szCs w:val="24"/>
        </w:rPr>
        <w:t>（2）应保持电梯紧急报警装置能够随时与</w:t>
      </w:r>
      <w:r>
        <w:rPr>
          <w:rFonts w:hint="eastAsia" w:ascii="宋体" w:hAnsi="宋体" w:eastAsia="宋体" w:cs="宋体"/>
          <w:bCs/>
          <w:color w:val="auto"/>
          <w:sz w:val="24"/>
          <w:szCs w:val="24"/>
          <w:lang w:eastAsia="zh-CN"/>
        </w:rPr>
        <w:t>采购人</w:t>
      </w:r>
      <w:r>
        <w:rPr>
          <w:rFonts w:hint="eastAsia" w:ascii="宋体" w:hAnsi="宋体" w:eastAsia="宋体" w:cs="宋体"/>
          <w:bCs/>
          <w:color w:val="auto"/>
          <w:sz w:val="24"/>
          <w:szCs w:val="24"/>
        </w:rPr>
        <w:t>安全管理机构或者值班人员实现有效联系。</w:t>
      </w:r>
    </w:p>
    <w:p w14:paraId="255A6570">
      <w:pPr>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cs="宋体"/>
          <w:bCs/>
          <w:color w:val="auto"/>
          <w:sz w:val="24"/>
          <w:szCs w:val="24"/>
        </w:rPr>
        <w:t>（3）应在电梯轿厢内或者出入口的明显位置张贴有效的《电梯使用标志》</w:t>
      </w:r>
    </w:p>
    <w:p w14:paraId="178C9BCA">
      <w:pPr>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cs="宋体"/>
          <w:bCs/>
          <w:color w:val="auto"/>
          <w:sz w:val="24"/>
          <w:szCs w:val="24"/>
        </w:rPr>
        <w:t>（4）应将电梯使用的安全注意事项和警示标志置于乘客易于注意的显著位置。</w:t>
      </w:r>
    </w:p>
    <w:p w14:paraId="3A87DB2A">
      <w:pPr>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cs="宋体"/>
          <w:bCs/>
          <w:color w:val="auto"/>
          <w:sz w:val="24"/>
          <w:szCs w:val="24"/>
        </w:rPr>
        <w:t>（5）建立电梯安全运行的相关管理机构、制度，确保制度、人员、资金落实到位。</w:t>
      </w:r>
    </w:p>
    <w:p w14:paraId="76185E17">
      <w:pPr>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cs="宋体"/>
          <w:bCs/>
          <w:color w:val="auto"/>
          <w:sz w:val="24"/>
          <w:szCs w:val="24"/>
        </w:rPr>
        <w:t>（6）按照合同约定按期支付维保和零部件款。</w:t>
      </w:r>
    </w:p>
    <w:p w14:paraId="4EE818ED">
      <w:pPr>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cs="宋体"/>
          <w:bCs/>
          <w:color w:val="auto"/>
          <w:sz w:val="24"/>
          <w:szCs w:val="24"/>
        </w:rPr>
        <w:t>（7）配备持有电梯安全管理员资格证件的人员负责电梯的日常安全管理工作，并在更换电梯管理人员时及时通知</w:t>
      </w:r>
      <w:r>
        <w:rPr>
          <w:rFonts w:hint="eastAsia" w:ascii="宋体" w:hAnsi="宋体" w:eastAsia="宋体" w:cs="宋体"/>
          <w:bCs/>
          <w:color w:val="auto"/>
          <w:sz w:val="24"/>
          <w:szCs w:val="24"/>
          <w:lang w:eastAsia="zh-CN"/>
        </w:rPr>
        <w:t>承包方</w:t>
      </w:r>
      <w:r>
        <w:rPr>
          <w:rFonts w:hint="eastAsia" w:ascii="宋体" w:hAnsi="宋体" w:eastAsia="宋体" w:cs="宋体"/>
          <w:bCs/>
          <w:color w:val="auto"/>
          <w:sz w:val="24"/>
          <w:szCs w:val="24"/>
        </w:rPr>
        <w:t>。督促电梯安全管理人员按照电梯使用检查表完成电梯的日常检查工作和每月检查工作，并严格按照电梯钥匙使用管理有关要求对电梯钥匙进行管理，实行钥匙领用登记，不将电梯钥匙交给非持证人员使用。</w:t>
      </w:r>
    </w:p>
    <w:p w14:paraId="6D5AD072">
      <w:pPr>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cs="宋体"/>
          <w:bCs/>
          <w:color w:val="auto"/>
          <w:sz w:val="24"/>
          <w:szCs w:val="24"/>
        </w:rPr>
        <w:t>（8）督促电梯安全管理人员现场监督检查</w:t>
      </w:r>
      <w:r>
        <w:rPr>
          <w:rFonts w:hint="eastAsia" w:ascii="宋体" w:hAnsi="宋体" w:eastAsia="宋体" w:cs="宋体"/>
          <w:bCs/>
          <w:color w:val="auto"/>
          <w:sz w:val="24"/>
          <w:szCs w:val="24"/>
          <w:lang w:eastAsia="zh-CN"/>
        </w:rPr>
        <w:t>承包方</w:t>
      </w:r>
      <w:r>
        <w:rPr>
          <w:rFonts w:hint="eastAsia" w:ascii="宋体" w:hAnsi="宋体" w:eastAsia="宋体" w:cs="宋体"/>
          <w:bCs/>
          <w:color w:val="auto"/>
          <w:sz w:val="24"/>
          <w:szCs w:val="24"/>
        </w:rPr>
        <w:t>的电梯保养工作过程和结果、对</w:t>
      </w:r>
      <w:r>
        <w:rPr>
          <w:rFonts w:hint="eastAsia" w:ascii="宋体" w:hAnsi="宋体" w:eastAsia="宋体" w:cs="宋体"/>
          <w:bCs/>
          <w:color w:val="auto"/>
          <w:sz w:val="24"/>
          <w:szCs w:val="24"/>
          <w:lang w:eastAsia="zh-CN"/>
        </w:rPr>
        <w:t>承包方</w:t>
      </w:r>
      <w:r>
        <w:rPr>
          <w:rFonts w:hint="eastAsia" w:ascii="宋体" w:hAnsi="宋体" w:eastAsia="宋体" w:cs="宋体"/>
          <w:bCs/>
          <w:color w:val="auto"/>
          <w:sz w:val="24"/>
          <w:szCs w:val="24"/>
        </w:rPr>
        <w:t>的维保记录、修理记录签字确认，签收</w:t>
      </w:r>
      <w:r>
        <w:rPr>
          <w:rFonts w:hint="eastAsia" w:ascii="宋体" w:hAnsi="宋体" w:eastAsia="宋体" w:cs="宋体"/>
          <w:bCs/>
          <w:color w:val="auto"/>
          <w:sz w:val="24"/>
          <w:szCs w:val="24"/>
          <w:lang w:eastAsia="zh-CN"/>
        </w:rPr>
        <w:t>承包方</w:t>
      </w:r>
      <w:r>
        <w:rPr>
          <w:rFonts w:hint="eastAsia" w:ascii="宋体" w:hAnsi="宋体" w:eastAsia="宋体" w:cs="宋体"/>
          <w:bCs/>
          <w:color w:val="auto"/>
          <w:sz w:val="24"/>
          <w:szCs w:val="24"/>
        </w:rPr>
        <w:t>提交的与电梯维保工作有关的文件。</w:t>
      </w:r>
    </w:p>
    <w:p w14:paraId="72C8E57A">
      <w:pPr>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cs="宋体"/>
          <w:bCs/>
          <w:color w:val="auto"/>
          <w:sz w:val="24"/>
          <w:szCs w:val="24"/>
        </w:rPr>
        <w:t>（9）电梯发生故障或异常情况时应当立即停止使用，并做好相关安全防护措施。在电梯的日常使用时间内，确保值班人员可靠接收求救电话、警铃装置发出的求救信号，及时通知</w:t>
      </w:r>
      <w:r>
        <w:rPr>
          <w:rFonts w:hint="eastAsia" w:ascii="宋体" w:hAnsi="宋体" w:eastAsia="宋体" w:cs="宋体"/>
          <w:bCs/>
          <w:color w:val="auto"/>
          <w:sz w:val="24"/>
          <w:szCs w:val="24"/>
          <w:lang w:eastAsia="zh-CN"/>
        </w:rPr>
        <w:t>承包方</w:t>
      </w:r>
      <w:r>
        <w:rPr>
          <w:rFonts w:hint="eastAsia" w:ascii="宋体" w:hAnsi="宋体" w:eastAsia="宋体" w:cs="宋体"/>
          <w:bCs/>
          <w:color w:val="auto"/>
          <w:sz w:val="24"/>
          <w:szCs w:val="24"/>
        </w:rPr>
        <w:t>抢修，并详细记录相关工作的具体时间。</w:t>
      </w:r>
    </w:p>
    <w:p w14:paraId="0E84702D">
      <w:pPr>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cs="宋体"/>
          <w:bCs/>
          <w:color w:val="auto"/>
          <w:sz w:val="24"/>
          <w:szCs w:val="24"/>
        </w:rPr>
        <w:t>（10）制订有关电梯的应急救援预案（如：电梯困人、消防、电梯水浸、自动扶梯人身伤害等）。每年至少一次定期开展应急救援演练，确保应急系统运行有效。</w:t>
      </w:r>
    </w:p>
    <w:p w14:paraId="2BE93B8E">
      <w:pPr>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cs="宋体"/>
          <w:bCs/>
          <w:color w:val="auto"/>
          <w:sz w:val="24"/>
          <w:szCs w:val="24"/>
        </w:rPr>
        <w:t>（11）保证电梯供电、消防、防雷、通风等系统安全可靠，满足国家标准规定。</w:t>
      </w:r>
    </w:p>
    <w:p w14:paraId="5B37CA12">
      <w:pPr>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cs="宋体"/>
          <w:bCs/>
          <w:color w:val="auto"/>
          <w:sz w:val="24"/>
          <w:szCs w:val="24"/>
        </w:rPr>
        <w:t>（12）为</w:t>
      </w:r>
      <w:r>
        <w:rPr>
          <w:rFonts w:hint="eastAsia" w:ascii="宋体" w:hAnsi="宋体" w:eastAsia="宋体" w:cs="宋体"/>
          <w:bCs/>
          <w:color w:val="auto"/>
          <w:sz w:val="24"/>
          <w:szCs w:val="24"/>
          <w:lang w:eastAsia="zh-CN"/>
        </w:rPr>
        <w:t>承包方</w:t>
      </w:r>
      <w:r>
        <w:rPr>
          <w:rFonts w:hint="eastAsia" w:ascii="宋体" w:hAnsi="宋体" w:eastAsia="宋体" w:cs="宋体"/>
          <w:bCs/>
          <w:color w:val="auto"/>
          <w:sz w:val="24"/>
          <w:szCs w:val="24"/>
        </w:rPr>
        <w:t>提供维保所需的工作环境。保证机房、井道、底坑无漏水、渗水现象。通往机房、底坑、滑轮间、井道安全门的通道畅通、照明充分；确保作业环境中应由</w:t>
      </w:r>
      <w:r>
        <w:rPr>
          <w:rFonts w:hint="eastAsia" w:ascii="宋体" w:hAnsi="宋体" w:eastAsia="宋体" w:cs="宋体"/>
          <w:bCs/>
          <w:color w:val="auto"/>
          <w:sz w:val="24"/>
          <w:szCs w:val="24"/>
          <w:lang w:eastAsia="zh-CN"/>
        </w:rPr>
        <w:t>采购人</w:t>
      </w:r>
      <w:r>
        <w:rPr>
          <w:rFonts w:hint="eastAsia" w:ascii="宋体" w:hAnsi="宋体" w:eastAsia="宋体" w:cs="宋体"/>
          <w:bCs/>
          <w:color w:val="auto"/>
          <w:sz w:val="24"/>
          <w:szCs w:val="24"/>
        </w:rPr>
        <w:t>提供的安全防护措施到位．避免无关人员进入。</w:t>
      </w:r>
    </w:p>
    <w:p w14:paraId="6DB92DDF">
      <w:pPr>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cs="宋体"/>
          <w:bCs/>
          <w:color w:val="auto"/>
          <w:sz w:val="24"/>
          <w:szCs w:val="24"/>
        </w:rPr>
        <w:t>（13）采取有效措施监控电梯使用情况，积极主动开展文明乘梯宣传活动，及时制止乘客不文明乘梯行为或恶意破坏电梯的行为。</w:t>
      </w:r>
    </w:p>
    <w:p w14:paraId="1C91D49D">
      <w:pPr>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cs="宋体"/>
          <w:bCs/>
          <w:color w:val="auto"/>
          <w:sz w:val="24"/>
          <w:szCs w:val="24"/>
        </w:rPr>
        <w:t>（14）未经</w:t>
      </w:r>
      <w:r>
        <w:rPr>
          <w:rFonts w:hint="eastAsia" w:ascii="宋体" w:hAnsi="宋体" w:eastAsia="宋体" w:cs="宋体"/>
          <w:bCs/>
          <w:color w:val="auto"/>
          <w:sz w:val="24"/>
          <w:szCs w:val="24"/>
          <w:lang w:eastAsia="zh-CN"/>
        </w:rPr>
        <w:t>承包方</w:t>
      </w:r>
      <w:r>
        <w:rPr>
          <w:rFonts w:hint="eastAsia" w:ascii="宋体" w:hAnsi="宋体" w:eastAsia="宋体" w:cs="宋体"/>
          <w:bCs/>
          <w:color w:val="auto"/>
          <w:sz w:val="24"/>
          <w:szCs w:val="24"/>
        </w:rPr>
        <w:t>书面许可不得允许非</w:t>
      </w:r>
      <w:r>
        <w:rPr>
          <w:rFonts w:hint="eastAsia" w:ascii="宋体" w:hAnsi="宋体" w:eastAsia="宋体" w:cs="宋体"/>
          <w:bCs/>
          <w:color w:val="auto"/>
          <w:sz w:val="24"/>
          <w:szCs w:val="24"/>
          <w:lang w:eastAsia="zh-CN"/>
        </w:rPr>
        <w:t>承包方</w:t>
      </w:r>
      <w:r>
        <w:rPr>
          <w:rFonts w:hint="eastAsia" w:ascii="宋体" w:hAnsi="宋体" w:eastAsia="宋体" w:cs="宋体"/>
          <w:bCs/>
          <w:color w:val="auto"/>
          <w:sz w:val="24"/>
          <w:szCs w:val="24"/>
        </w:rPr>
        <w:t>人员从事与电梯维保有关的工作。</w:t>
      </w:r>
    </w:p>
    <w:p w14:paraId="3C73442D">
      <w:pPr>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cs="宋体"/>
          <w:bCs/>
          <w:color w:val="auto"/>
          <w:sz w:val="24"/>
          <w:szCs w:val="24"/>
        </w:rPr>
        <w:t>（15）应认真审核</w:t>
      </w:r>
      <w:r>
        <w:rPr>
          <w:rFonts w:hint="eastAsia" w:ascii="宋体" w:hAnsi="宋体" w:eastAsia="宋体" w:cs="宋体"/>
          <w:bCs/>
          <w:color w:val="auto"/>
          <w:sz w:val="24"/>
          <w:szCs w:val="24"/>
          <w:lang w:eastAsia="zh-CN"/>
        </w:rPr>
        <w:t>承包方</w:t>
      </w:r>
      <w:r>
        <w:rPr>
          <w:rFonts w:hint="eastAsia" w:ascii="宋体" w:hAnsi="宋体" w:eastAsia="宋体" w:cs="宋体"/>
          <w:bCs/>
          <w:color w:val="auto"/>
          <w:sz w:val="24"/>
          <w:szCs w:val="24"/>
        </w:rPr>
        <w:t>书面提出的更换电梯零部件要求，并在</w:t>
      </w:r>
      <w:r>
        <w:rPr>
          <w:rFonts w:hint="eastAsia" w:ascii="宋体" w:hAnsi="宋体" w:eastAsia="宋体" w:cs="宋体"/>
          <w:bCs/>
          <w:color w:val="auto"/>
          <w:sz w:val="24"/>
          <w:szCs w:val="24"/>
          <w:lang w:eastAsia="zh-CN"/>
        </w:rPr>
        <w:t>承包方</w:t>
      </w:r>
      <w:r>
        <w:rPr>
          <w:rFonts w:hint="eastAsia" w:ascii="宋体" w:hAnsi="宋体" w:eastAsia="宋体" w:cs="宋体"/>
          <w:bCs/>
          <w:color w:val="auto"/>
          <w:sz w:val="24"/>
          <w:szCs w:val="24"/>
        </w:rPr>
        <w:t>书面要求的期限内书面予以答复。</w:t>
      </w:r>
    </w:p>
    <w:p w14:paraId="0D4EB23D">
      <w:pPr>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cs="宋体"/>
          <w:bCs/>
          <w:color w:val="auto"/>
          <w:sz w:val="24"/>
          <w:szCs w:val="24"/>
        </w:rPr>
        <w:t>（16）在电梯使用标志所标注的下次检验日期届满前1个月，向特种设备检验机构提出定期检验申请。</w:t>
      </w:r>
    </w:p>
    <w:p w14:paraId="10336B60">
      <w:pPr>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cs="宋体"/>
          <w:bCs/>
          <w:color w:val="auto"/>
          <w:sz w:val="24"/>
          <w:szCs w:val="24"/>
        </w:rPr>
        <w:t>（17）电梯因不可抗拒因素（如战争、火灾、水浸、风暴和地震等）所造成设备损坏、丢失的，自行承担全部责任。</w:t>
      </w:r>
    </w:p>
    <w:p w14:paraId="0923AD12">
      <w:pPr>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cs="宋体"/>
          <w:bCs/>
          <w:color w:val="auto"/>
          <w:sz w:val="24"/>
          <w:szCs w:val="24"/>
          <w:lang w:eastAsia="zh-CN"/>
        </w:rPr>
        <w:t>3.承包方</w:t>
      </w:r>
      <w:r>
        <w:rPr>
          <w:rFonts w:hint="eastAsia" w:ascii="宋体" w:hAnsi="宋体" w:eastAsia="宋体" w:cs="宋体"/>
          <w:bCs/>
          <w:color w:val="auto"/>
          <w:sz w:val="24"/>
          <w:szCs w:val="24"/>
        </w:rPr>
        <w:t>权利</w:t>
      </w:r>
    </w:p>
    <w:p w14:paraId="1931B71C">
      <w:pPr>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cs="宋体"/>
          <w:bCs/>
          <w:color w:val="auto"/>
          <w:sz w:val="24"/>
          <w:szCs w:val="24"/>
        </w:rPr>
        <w:t>（1）有权要求</w:t>
      </w:r>
      <w:r>
        <w:rPr>
          <w:rFonts w:hint="eastAsia" w:ascii="宋体" w:hAnsi="宋体" w:eastAsia="宋体" w:cs="宋体"/>
          <w:bCs/>
          <w:color w:val="auto"/>
          <w:sz w:val="24"/>
          <w:szCs w:val="24"/>
          <w:lang w:eastAsia="zh-CN"/>
        </w:rPr>
        <w:t>采购人</w:t>
      </w:r>
      <w:r>
        <w:rPr>
          <w:rFonts w:hint="eastAsia" w:ascii="宋体" w:hAnsi="宋体" w:eastAsia="宋体" w:cs="宋体"/>
          <w:bCs/>
          <w:color w:val="auto"/>
          <w:sz w:val="24"/>
          <w:szCs w:val="24"/>
        </w:rPr>
        <w:t>提供维护保养所需的工作环境及相关资料。</w:t>
      </w:r>
    </w:p>
    <w:p w14:paraId="3DB99251">
      <w:pPr>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cs="宋体"/>
          <w:bCs/>
          <w:color w:val="auto"/>
          <w:sz w:val="24"/>
          <w:szCs w:val="24"/>
        </w:rPr>
        <w:t>（2）有权拒绝</w:t>
      </w:r>
      <w:r>
        <w:rPr>
          <w:rFonts w:hint="eastAsia" w:ascii="宋体" w:hAnsi="宋体" w:eastAsia="宋体" w:cs="宋体"/>
          <w:bCs/>
          <w:color w:val="auto"/>
          <w:sz w:val="24"/>
          <w:szCs w:val="24"/>
          <w:lang w:eastAsia="zh-CN"/>
        </w:rPr>
        <w:t>采购人</w:t>
      </w:r>
      <w:r>
        <w:rPr>
          <w:rFonts w:hint="eastAsia" w:ascii="宋体" w:hAnsi="宋体" w:eastAsia="宋体" w:cs="宋体"/>
          <w:bCs/>
          <w:color w:val="auto"/>
          <w:sz w:val="24"/>
          <w:szCs w:val="24"/>
        </w:rPr>
        <w:t>提出的影响电梯安全运行的要求。</w:t>
      </w:r>
    </w:p>
    <w:p w14:paraId="6457EB53">
      <w:pPr>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cs="宋体"/>
          <w:bCs/>
          <w:color w:val="auto"/>
          <w:sz w:val="24"/>
          <w:szCs w:val="24"/>
        </w:rPr>
        <w:t>（3）当电梯存在事故隐患时，</w:t>
      </w:r>
      <w:r>
        <w:rPr>
          <w:rFonts w:hint="eastAsia" w:ascii="宋体" w:hAnsi="宋体" w:eastAsia="宋体" w:cs="宋体"/>
          <w:bCs/>
          <w:color w:val="auto"/>
          <w:sz w:val="24"/>
          <w:szCs w:val="24"/>
          <w:lang w:eastAsia="zh-CN"/>
        </w:rPr>
        <w:t>承包方</w:t>
      </w:r>
      <w:r>
        <w:rPr>
          <w:rFonts w:hint="eastAsia" w:ascii="宋体" w:hAnsi="宋体" w:eastAsia="宋体" w:cs="宋体"/>
          <w:bCs/>
          <w:color w:val="auto"/>
          <w:sz w:val="24"/>
          <w:szCs w:val="24"/>
        </w:rPr>
        <w:t>有权采取停梯措施及阻止冒险作业的权利。</w:t>
      </w:r>
    </w:p>
    <w:p w14:paraId="0EF49E3D">
      <w:pPr>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cs="宋体"/>
          <w:bCs/>
          <w:color w:val="auto"/>
          <w:sz w:val="24"/>
          <w:szCs w:val="24"/>
          <w:lang w:eastAsia="zh-CN"/>
        </w:rPr>
        <w:t>4.承包方</w:t>
      </w:r>
      <w:r>
        <w:rPr>
          <w:rFonts w:hint="eastAsia" w:ascii="宋体" w:hAnsi="宋体" w:eastAsia="宋体" w:cs="宋体"/>
          <w:bCs/>
          <w:color w:val="auto"/>
          <w:sz w:val="24"/>
          <w:szCs w:val="24"/>
        </w:rPr>
        <w:t>职责</w:t>
      </w:r>
    </w:p>
    <w:p w14:paraId="503861B2">
      <w:pPr>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cs="宋体"/>
          <w:bCs/>
          <w:color w:val="auto"/>
          <w:sz w:val="24"/>
          <w:szCs w:val="24"/>
        </w:rPr>
        <w:t>（1）应按照《电梯维护保养规则》（TSG T5002-2017）的规定，履行职责。</w:t>
      </w:r>
    </w:p>
    <w:p w14:paraId="1FE09D9E">
      <w:pPr>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cs="宋体"/>
          <w:bCs/>
          <w:color w:val="auto"/>
          <w:sz w:val="24"/>
          <w:szCs w:val="24"/>
        </w:rPr>
        <w:t>（2）应当按照有关安全技术规范以及电梯产品安装使用维护说明书的要求，制定维保方案，确保其维保电梯的安全性能。</w:t>
      </w:r>
    </w:p>
    <w:p w14:paraId="5A28C68C">
      <w:pPr>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cs="宋体"/>
          <w:bCs/>
          <w:color w:val="auto"/>
          <w:sz w:val="24"/>
          <w:szCs w:val="24"/>
        </w:rPr>
        <w:t>（3）应制定应急措施和救援预案，每半年至少针对</w:t>
      </w:r>
      <w:r>
        <w:rPr>
          <w:rFonts w:hint="eastAsia" w:ascii="宋体" w:hAnsi="宋体" w:eastAsia="宋体" w:cs="宋体"/>
          <w:bCs/>
          <w:color w:val="auto"/>
          <w:sz w:val="24"/>
          <w:szCs w:val="24"/>
          <w:lang w:eastAsia="zh-CN"/>
        </w:rPr>
        <w:t>承包方</w:t>
      </w:r>
      <w:r>
        <w:rPr>
          <w:rFonts w:hint="eastAsia" w:ascii="宋体" w:hAnsi="宋体" w:eastAsia="宋体" w:cs="宋体"/>
          <w:bCs/>
          <w:color w:val="auto"/>
          <w:sz w:val="24"/>
          <w:szCs w:val="24"/>
        </w:rPr>
        <w:t>维保的不同类别（类型）电梯进行一次应急演练。</w:t>
      </w:r>
    </w:p>
    <w:p w14:paraId="1D62BF79">
      <w:pPr>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cs="宋体"/>
          <w:bCs/>
          <w:color w:val="auto"/>
          <w:sz w:val="24"/>
          <w:szCs w:val="24"/>
        </w:rPr>
        <w:t>（4）应对电梯发生的故障等情况，及时进行详细的记录。</w:t>
      </w:r>
    </w:p>
    <w:p w14:paraId="067F2E9E">
      <w:pPr>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cs="宋体"/>
          <w:bCs/>
          <w:color w:val="auto"/>
          <w:sz w:val="24"/>
          <w:szCs w:val="24"/>
        </w:rPr>
        <w:t>（5）应建立每部电梯的维保记录，并且归入电梯技术档案。</w:t>
      </w:r>
    </w:p>
    <w:p w14:paraId="6D44591B">
      <w:pPr>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cs="宋体"/>
          <w:bCs/>
          <w:color w:val="auto"/>
          <w:sz w:val="24"/>
          <w:szCs w:val="24"/>
        </w:rPr>
        <w:t>（6）应帮助</w:t>
      </w:r>
      <w:r>
        <w:rPr>
          <w:rFonts w:hint="eastAsia" w:ascii="宋体" w:hAnsi="宋体" w:eastAsia="宋体" w:cs="宋体"/>
          <w:bCs/>
          <w:color w:val="auto"/>
          <w:sz w:val="24"/>
          <w:szCs w:val="24"/>
          <w:lang w:eastAsia="zh-CN"/>
        </w:rPr>
        <w:t>采购人</w:t>
      </w:r>
      <w:r>
        <w:rPr>
          <w:rFonts w:hint="eastAsia" w:ascii="宋体" w:hAnsi="宋体" w:eastAsia="宋体" w:cs="宋体"/>
          <w:bCs/>
          <w:color w:val="auto"/>
          <w:sz w:val="24"/>
          <w:szCs w:val="24"/>
        </w:rPr>
        <w:t>完善电梯的安全管理制定和应急救援预案，并按照预案内容配合</w:t>
      </w:r>
      <w:r>
        <w:rPr>
          <w:rFonts w:hint="eastAsia" w:ascii="宋体" w:hAnsi="宋体" w:eastAsia="宋体" w:cs="宋体"/>
          <w:bCs/>
          <w:color w:val="auto"/>
          <w:sz w:val="24"/>
          <w:szCs w:val="24"/>
          <w:lang w:eastAsia="zh-CN"/>
        </w:rPr>
        <w:t>采购人</w:t>
      </w:r>
      <w:r>
        <w:rPr>
          <w:rFonts w:hint="eastAsia" w:ascii="宋体" w:hAnsi="宋体" w:eastAsia="宋体" w:cs="宋体"/>
          <w:bCs/>
          <w:color w:val="auto"/>
          <w:sz w:val="24"/>
          <w:szCs w:val="24"/>
        </w:rPr>
        <w:t>进行演练。</w:t>
      </w:r>
    </w:p>
    <w:p w14:paraId="3A38FD7E">
      <w:pPr>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cs="宋体"/>
          <w:bCs/>
          <w:color w:val="auto"/>
          <w:sz w:val="24"/>
          <w:szCs w:val="24"/>
        </w:rPr>
        <w:t>（7）每年度至少进行1次自行检查，自行检查在特种设备检验检测机构进行定期检验之前进行，自行检查项目根据使用状况情况决定，但是不少于安全技术规范所规定的年度维保和电梯定期检验规定的项目及内容，并且向</w:t>
      </w:r>
      <w:r>
        <w:rPr>
          <w:rFonts w:hint="eastAsia" w:ascii="宋体" w:hAnsi="宋体" w:eastAsia="宋体" w:cs="宋体"/>
          <w:bCs/>
          <w:color w:val="auto"/>
          <w:sz w:val="24"/>
          <w:szCs w:val="24"/>
          <w:lang w:eastAsia="zh-CN"/>
        </w:rPr>
        <w:t>采购人</w:t>
      </w:r>
      <w:r>
        <w:rPr>
          <w:rFonts w:hint="eastAsia" w:ascii="宋体" w:hAnsi="宋体" w:eastAsia="宋体" w:cs="宋体"/>
          <w:bCs/>
          <w:color w:val="auto"/>
          <w:sz w:val="24"/>
          <w:szCs w:val="24"/>
        </w:rPr>
        <w:t>出具有自行检查和审核人员的签字、加盖维保单位公章或者其他专用章的自行检查记录或者报告。</w:t>
      </w:r>
    </w:p>
    <w:p w14:paraId="02409075">
      <w:pPr>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cs="宋体"/>
          <w:bCs/>
          <w:color w:val="auto"/>
          <w:sz w:val="24"/>
          <w:szCs w:val="24"/>
        </w:rPr>
        <w:t>（8）应安排维保人员配合特种设备检验检测机构进行电梯的定期检验。</w:t>
      </w:r>
    </w:p>
    <w:p w14:paraId="1E92E75F">
      <w:pPr>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cs="宋体"/>
          <w:bCs/>
          <w:color w:val="auto"/>
          <w:sz w:val="24"/>
          <w:szCs w:val="24"/>
        </w:rPr>
        <w:t>（9）在维保过程中，发现事故隐患及时告知电梯</w:t>
      </w:r>
      <w:r>
        <w:rPr>
          <w:rFonts w:hint="eastAsia" w:ascii="宋体" w:hAnsi="宋体" w:eastAsia="宋体" w:cs="宋体"/>
          <w:bCs/>
          <w:color w:val="auto"/>
          <w:sz w:val="24"/>
          <w:szCs w:val="24"/>
          <w:lang w:eastAsia="zh-CN"/>
        </w:rPr>
        <w:t>采购人</w:t>
      </w:r>
      <w:r>
        <w:rPr>
          <w:rFonts w:hint="eastAsia" w:ascii="宋体" w:hAnsi="宋体" w:eastAsia="宋体" w:cs="宋体"/>
          <w:bCs/>
          <w:color w:val="auto"/>
          <w:sz w:val="24"/>
          <w:szCs w:val="24"/>
        </w:rPr>
        <w:t>；发现严重事故隐患，及时向当地市场监督管理部门报告。</w:t>
      </w:r>
    </w:p>
    <w:p w14:paraId="0FBDC996">
      <w:pPr>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cs="宋体"/>
          <w:bCs/>
          <w:color w:val="auto"/>
          <w:sz w:val="24"/>
          <w:szCs w:val="24"/>
        </w:rPr>
        <w:t>（10）现场维保时，如果发现电梯存在的问题需要通过增加维保项目（内容）予以解决的，应当相应增加并且及时调整维保计划与方案。如果通过维保或者自行检查，现场电梯仅依靠合同规定的维保内容已经不能保证安全运行，需要改造、维修或者更换零部件、更新电梯时，应当向</w:t>
      </w:r>
      <w:r>
        <w:rPr>
          <w:rFonts w:hint="eastAsia" w:ascii="宋体" w:hAnsi="宋体" w:eastAsia="宋体" w:cs="宋体"/>
          <w:bCs/>
          <w:color w:val="auto"/>
          <w:sz w:val="24"/>
          <w:szCs w:val="24"/>
          <w:lang w:eastAsia="zh-CN"/>
        </w:rPr>
        <w:t>采购人</w:t>
      </w:r>
      <w:r>
        <w:rPr>
          <w:rFonts w:hint="eastAsia" w:ascii="宋体" w:hAnsi="宋体" w:eastAsia="宋体" w:cs="宋体"/>
          <w:bCs/>
          <w:color w:val="auto"/>
          <w:sz w:val="24"/>
          <w:szCs w:val="24"/>
        </w:rPr>
        <w:t>书面提出。</w:t>
      </w:r>
    </w:p>
    <w:p w14:paraId="77830E55">
      <w:pPr>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cs="宋体"/>
          <w:bCs/>
          <w:color w:val="auto"/>
          <w:sz w:val="24"/>
          <w:szCs w:val="24"/>
        </w:rPr>
        <w:t>（11）质量检验（查）人员或者管理人员应当对电梯的维保质量进行不定期检查，并且进行记录。</w:t>
      </w:r>
    </w:p>
    <w:p w14:paraId="7AE03696">
      <w:pPr>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cs="宋体"/>
          <w:bCs/>
          <w:color w:val="auto"/>
          <w:sz w:val="24"/>
          <w:szCs w:val="24"/>
        </w:rPr>
        <w:t>（12）每月进行不少于两次对电梯进行定期维护保养。</w:t>
      </w:r>
    </w:p>
    <w:p w14:paraId="43FEAB65">
      <w:pPr>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cs="宋体"/>
          <w:bCs/>
          <w:color w:val="auto"/>
          <w:sz w:val="24"/>
          <w:szCs w:val="24"/>
        </w:rPr>
        <w:t>（13）</w:t>
      </w:r>
      <w:r>
        <w:rPr>
          <w:rFonts w:hint="eastAsia" w:ascii="宋体" w:hAnsi="宋体" w:eastAsia="宋体" w:cs="宋体"/>
          <w:bCs/>
          <w:color w:val="auto"/>
          <w:sz w:val="24"/>
          <w:szCs w:val="24"/>
          <w:lang w:eastAsia="zh-CN"/>
        </w:rPr>
        <w:t>承包方</w:t>
      </w:r>
      <w:r>
        <w:rPr>
          <w:rFonts w:hint="eastAsia" w:ascii="宋体" w:hAnsi="宋体" w:eastAsia="宋体" w:cs="宋体"/>
          <w:bCs/>
          <w:color w:val="auto"/>
          <w:sz w:val="24"/>
          <w:szCs w:val="24"/>
        </w:rPr>
        <w:t>需协助和配合</w:t>
      </w:r>
      <w:r>
        <w:rPr>
          <w:rFonts w:hint="eastAsia" w:ascii="宋体" w:hAnsi="宋体" w:eastAsia="宋体" w:cs="宋体"/>
          <w:bCs/>
          <w:color w:val="auto"/>
          <w:sz w:val="24"/>
          <w:szCs w:val="24"/>
          <w:lang w:eastAsia="zh-CN"/>
        </w:rPr>
        <w:t>采购人</w:t>
      </w:r>
      <w:r>
        <w:rPr>
          <w:rFonts w:hint="eastAsia" w:ascii="宋体" w:hAnsi="宋体" w:eastAsia="宋体" w:cs="宋体"/>
          <w:bCs/>
          <w:color w:val="auto"/>
          <w:sz w:val="24"/>
          <w:szCs w:val="24"/>
        </w:rPr>
        <w:t>建立电梯巡查制度及档案管理制度。</w:t>
      </w:r>
    </w:p>
    <w:p w14:paraId="79E44E10">
      <w:pPr>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cs="宋体"/>
          <w:bCs/>
          <w:color w:val="auto"/>
          <w:sz w:val="24"/>
          <w:szCs w:val="24"/>
        </w:rPr>
        <w:t>（14）</w:t>
      </w:r>
      <w:r>
        <w:rPr>
          <w:rFonts w:hint="eastAsia" w:ascii="宋体" w:hAnsi="宋体" w:eastAsia="宋体" w:cs="宋体"/>
          <w:bCs/>
          <w:color w:val="auto"/>
          <w:sz w:val="24"/>
          <w:szCs w:val="24"/>
          <w:lang w:eastAsia="zh-CN"/>
        </w:rPr>
        <w:t>承包方</w:t>
      </w:r>
      <w:r>
        <w:rPr>
          <w:rFonts w:hint="eastAsia" w:ascii="宋体" w:hAnsi="宋体" w:eastAsia="宋体" w:cs="宋体"/>
          <w:bCs/>
          <w:color w:val="auto"/>
          <w:sz w:val="24"/>
          <w:szCs w:val="24"/>
        </w:rPr>
        <w:t>每周六对所有电梯巡检一次。</w:t>
      </w:r>
    </w:p>
    <w:p w14:paraId="2AB6CE44">
      <w:pPr>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cs="宋体"/>
          <w:bCs/>
          <w:color w:val="auto"/>
          <w:sz w:val="24"/>
          <w:szCs w:val="24"/>
        </w:rPr>
        <w:t>（15）应配合市场监督部门对电梯的检验或检测工作，并支付检验或检测所产生的相关费用。</w:t>
      </w:r>
    </w:p>
    <w:p w14:paraId="26167659">
      <w:pPr>
        <w:snapToGrid/>
        <w:spacing w:before="100" w:beforeAutospacing="0" w:after="100" w:afterAutospacing="0" w:line="240" w:lineRule="auto"/>
        <w:ind w:left="0" w:leftChars="0" w:right="0" w:rightChars="0" w:firstLine="0" w:firstLineChars="0"/>
        <w:jc w:val="left"/>
        <w:outlineLvl w:val="2"/>
        <w:rPr>
          <w:rFonts w:ascii="黑体" w:hAnsi="宋体" w:eastAsia="黑体" w:cs="宋体"/>
          <w:b w:val="0"/>
          <w:bCs/>
          <w:color w:val="auto"/>
          <w:sz w:val="24"/>
          <w:szCs w:val="24"/>
        </w:rPr>
      </w:pPr>
      <w:bookmarkStart w:id="4" w:name="_Toc1328"/>
      <w:r>
        <w:rPr>
          <w:rFonts w:hint="eastAsia" w:ascii="黑体" w:hAnsi="宋体" w:eastAsia="黑体" w:cs="宋体"/>
          <w:b w:val="0"/>
          <w:bCs/>
          <w:color w:val="auto"/>
          <w:sz w:val="24"/>
          <w:szCs w:val="24"/>
        </w:rPr>
        <w:t>（五）电梯主要易损部件价格清单</w:t>
      </w:r>
      <w:bookmarkEnd w:id="4"/>
    </w:p>
    <w:p w14:paraId="1F1642B3">
      <w:pPr>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cs="宋体"/>
          <w:bCs/>
          <w:color w:val="auto"/>
          <w:sz w:val="24"/>
          <w:szCs w:val="24"/>
        </w:rPr>
        <w:t>电梯主要易损部件价格清单，单价在人民币 300.00 元以下电梯零部件</w:t>
      </w:r>
    </w:p>
    <w:tbl>
      <w:tblPr>
        <w:tblStyle w:val="5"/>
        <w:tblpPr w:leftFromText="180" w:rightFromText="180" w:vertAnchor="text" w:horzAnchor="page" w:tblpX="670" w:tblpY="527"/>
        <w:tblOverlap w:val="never"/>
        <w:tblW w:w="10024"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779"/>
        <w:gridCol w:w="497"/>
        <w:gridCol w:w="1939"/>
        <w:gridCol w:w="1842"/>
        <w:gridCol w:w="975"/>
        <w:gridCol w:w="1342"/>
        <w:gridCol w:w="1483"/>
        <w:gridCol w:w="1167"/>
      </w:tblGrid>
      <w:tr w14:paraId="579B3FA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7B36BE23">
            <w:pPr>
              <w:spacing w:line="320" w:lineRule="exact"/>
              <w:jc w:val="center"/>
              <w:outlineLvl w:val="9"/>
              <w:rPr>
                <w:rFonts w:ascii="宋体" w:hAnsi="宋体" w:cs="仿宋"/>
                <w:color w:val="auto"/>
                <w:sz w:val="24"/>
                <w:szCs w:val="24"/>
              </w:rPr>
            </w:pPr>
            <w:r>
              <w:rPr>
                <w:rFonts w:hint="eastAsia" w:ascii="宋体" w:hAnsi="宋体" w:cs="仿宋"/>
                <w:color w:val="auto"/>
                <w:sz w:val="24"/>
                <w:szCs w:val="24"/>
              </w:rPr>
              <w:t>序号</w:t>
            </w:r>
          </w:p>
        </w:tc>
        <w:tc>
          <w:tcPr>
            <w:tcW w:w="2436" w:type="dxa"/>
            <w:gridSpan w:val="2"/>
            <w:tcBorders>
              <w:right w:val="single" w:color="auto" w:sz="4" w:space="0"/>
            </w:tcBorders>
            <w:noWrap w:val="0"/>
            <w:vAlign w:val="center"/>
          </w:tcPr>
          <w:p w14:paraId="2EA5A723">
            <w:pPr>
              <w:spacing w:line="320" w:lineRule="exact"/>
              <w:jc w:val="center"/>
              <w:outlineLvl w:val="9"/>
              <w:rPr>
                <w:rFonts w:ascii="宋体" w:hAnsi="宋体" w:cs="仿宋"/>
                <w:color w:val="auto"/>
                <w:sz w:val="24"/>
                <w:szCs w:val="24"/>
              </w:rPr>
            </w:pPr>
            <w:r>
              <w:rPr>
                <w:rFonts w:hint="eastAsia" w:ascii="宋体" w:hAnsi="宋体" w:cs="仿宋"/>
                <w:color w:val="auto"/>
                <w:sz w:val="24"/>
                <w:szCs w:val="24"/>
              </w:rPr>
              <w:t>部 件 名  称</w:t>
            </w:r>
          </w:p>
        </w:tc>
        <w:tc>
          <w:tcPr>
            <w:tcW w:w="1842" w:type="dxa"/>
            <w:tcBorders>
              <w:left w:val="single" w:color="auto" w:sz="4" w:space="0"/>
            </w:tcBorders>
            <w:noWrap w:val="0"/>
            <w:vAlign w:val="center"/>
          </w:tcPr>
          <w:p w14:paraId="31B2ED50">
            <w:pPr>
              <w:spacing w:line="320" w:lineRule="exact"/>
              <w:jc w:val="center"/>
              <w:outlineLvl w:val="9"/>
              <w:rPr>
                <w:rFonts w:ascii="宋体" w:hAnsi="宋体" w:cs="仿宋"/>
                <w:color w:val="auto"/>
                <w:sz w:val="24"/>
                <w:szCs w:val="24"/>
              </w:rPr>
            </w:pPr>
            <w:r>
              <w:rPr>
                <w:rFonts w:hint="eastAsia" w:ascii="宋体" w:hAnsi="宋体" w:cs="仿宋"/>
                <w:color w:val="auto"/>
                <w:sz w:val="24"/>
                <w:szCs w:val="24"/>
              </w:rPr>
              <w:t>规格</w:t>
            </w:r>
          </w:p>
        </w:tc>
        <w:tc>
          <w:tcPr>
            <w:tcW w:w="975" w:type="dxa"/>
            <w:noWrap w:val="0"/>
            <w:vAlign w:val="center"/>
          </w:tcPr>
          <w:p w14:paraId="4EC13645">
            <w:pPr>
              <w:spacing w:line="320" w:lineRule="exact"/>
              <w:jc w:val="center"/>
              <w:outlineLvl w:val="9"/>
              <w:rPr>
                <w:rFonts w:ascii="宋体" w:hAnsi="宋体" w:cs="仿宋"/>
                <w:color w:val="auto"/>
                <w:sz w:val="24"/>
                <w:szCs w:val="24"/>
              </w:rPr>
            </w:pPr>
            <w:r>
              <w:rPr>
                <w:rFonts w:hint="eastAsia" w:ascii="宋体" w:hAnsi="宋体" w:cs="仿宋"/>
                <w:color w:val="auto"/>
                <w:sz w:val="24"/>
                <w:szCs w:val="24"/>
              </w:rPr>
              <w:t>单位</w:t>
            </w:r>
          </w:p>
        </w:tc>
        <w:tc>
          <w:tcPr>
            <w:tcW w:w="1342" w:type="dxa"/>
            <w:noWrap w:val="0"/>
            <w:vAlign w:val="center"/>
          </w:tcPr>
          <w:p w14:paraId="36B67B32">
            <w:pPr>
              <w:spacing w:line="320" w:lineRule="exact"/>
              <w:jc w:val="center"/>
              <w:outlineLvl w:val="9"/>
              <w:rPr>
                <w:rFonts w:ascii="宋体" w:hAnsi="宋体" w:cs="仿宋"/>
                <w:color w:val="auto"/>
                <w:sz w:val="24"/>
                <w:szCs w:val="24"/>
              </w:rPr>
            </w:pPr>
            <w:r>
              <w:rPr>
                <w:rFonts w:hint="eastAsia" w:ascii="宋体" w:hAnsi="宋体" w:cs="仿宋"/>
                <w:color w:val="auto"/>
                <w:sz w:val="24"/>
                <w:szCs w:val="24"/>
              </w:rPr>
              <w:t>单价（元）</w:t>
            </w:r>
          </w:p>
        </w:tc>
        <w:tc>
          <w:tcPr>
            <w:tcW w:w="1483" w:type="dxa"/>
            <w:tcBorders>
              <w:right w:val="single" w:color="auto" w:sz="4" w:space="0"/>
            </w:tcBorders>
            <w:noWrap w:val="0"/>
            <w:vAlign w:val="center"/>
          </w:tcPr>
          <w:p w14:paraId="3BEC1863">
            <w:pPr>
              <w:spacing w:line="320" w:lineRule="exact"/>
              <w:jc w:val="center"/>
              <w:outlineLvl w:val="9"/>
              <w:rPr>
                <w:rFonts w:ascii="宋体" w:hAnsi="宋体" w:cs="仿宋"/>
                <w:color w:val="auto"/>
                <w:sz w:val="24"/>
                <w:szCs w:val="24"/>
              </w:rPr>
            </w:pPr>
            <w:r>
              <w:rPr>
                <w:rFonts w:hint="eastAsia" w:ascii="宋体" w:hAnsi="宋体" w:cs="仿宋"/>
                <w:color w:val="auto"/>
                <w:sz w:val="24"/>
                <w:szCs w:val="24"/>
              </w:rPr>
              <w:t>定价（元）</w:t>
            </w:r>
          </w:p>
        </w:tc>
        <w:tc>
          <w:tcPr>
            <w:tcW w:w="1167" w:type="dxa"/>
            <w:tcBorders>
              <w:left w:val="single" w:color="auto" w:sz="4" w:space="0"/>
            </w:tcBorders>
            <w:noWrap w:val="0"/>
            <w:vAlign w:val="center"/>
          </w:tcPr>
          <w:p w14:paraId="4BC56C8C">
            <w:pPr>
              <w:spacing w:line="320" w:lineRule="exact"/>
              <w:jc w:val="center"/>
              <w:outlineLvl w:val="9"/>
              <w:rPr>
                <w:rFonts w:ascii="宋体" w:hAnsi="宋体" w:cs="仿宋"/>
                <w:color w:val="auto"/>
                <w:sz w:val="24"/>
                <w:szCs w:val="24"/>
              </w:rPr>
            </w:pPr>
            <w:r>
              <w:rPr>
                <w:rFonts w:hint="eastAsia" w:ascii="宋体" w:hAnsi="宋体" w:cs="仿宋"/>
                <w:color w:val="auto"/>
                <w:sz w:val="24"/>
                <w:szCs w:val="24"/>
              </w:rPr>
              <w:t>备注</w:t>
            </w:r>
          </w:p>
        </w:tc>
      </w:tr>
      <w:tr w14:paraId="70C0044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18C1821C">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1</w:t>
            </w:r>
          </w:p>
        </w:tc>
        <w:tc>
          <w:tcPr>
            <w:tcW w:w="2436" w:type="dxa"/>
            <w:gridSpan w:val="2"/>
            <w:tcBorders>
              <w:right w:val="single" w:color="auto" w:sz="4" w:space="0"/>
            </w:tcBorders>
            <w:noWrap w:val="0"/>
            <w:vAlign w:val="center"/>
          </w:tcPr>
          <w:p w14:paraId="733909BC">
            <w:pPr>
              <w:spacing w:line="300" w:lineRule="exact"/>
              <w:outlineLvl w:val="9"/>
              <w:rPr>
                <w:rFonts w:ascii="宋体" w:hAnsi="宋体" w:cs="仿宋"/>
                <w:color w:val="auto"/>
                <w:sz w:val="24"/>
                <w:szCs w:val="24"/>
              </w:rPr>
            </w:pPr>
            <w:r>
              <w:rPr>
                <w:rFonts w:hint="eastAsia" w:ascii="宋体" w:hAnsi="宋体" w:cs="仿宋"/>
                <w:color w:val="auto"/>
                <w:sz w:val="24"/>
                <w:szCs w:val="24"/>
              </w:rPr>
              <w:t>限速器开关</w:t>
            </w:r>
          </w:p>
        </w:tc>
        <w:tc>
          <w:tcPr>
            <w:tcW w:w="1842" w:type="dxa"/>
            <w:tcBorders>
              <w:left w:val="single" w:color="auto" w:sz="4" w:space="0"/>
            </w:tcBorders>
            <w:noWrap w:val="0"/>
            <w:vAlign w:val="center"/>
          </w:tcPr>
          <w:p w14:paraId="79F9A6D8">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ES-231</w:t>
            </w:r>
          </w:p>
        </w:tc>
        <w:tc>
          <w:tcPr>
            <w:tcW w:w="975" w:type="dxa"/>
            <w:noWrap w:val="0"/>
            <w:vAlign w:val="center"/>
          </w:tcPr>
          <w:p w14:paraId="2CFD6112">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只</w:t>
            </w:r>
          </w:p>
        </w:tc>
        <w:tc>
          <w:tcPr>
            <w:tcW w:w="1342" w:type="dxa"/>
            <w:noWrap w:val="0"/>
            <w:vAlign w:val="center"/>
          </w:tcPr>
          <w:p w14:paraId="3911D0F4">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5F284C9E">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57F7E99B">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欣达</w:t>
            </w:r>
          </w:p>
        </w:tc>
      </w:tr>
      <w:tr w14:paraId="5A2CDB20">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74B1F791">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2</w:t>
            </w:r>
          </w:p>
        </w:tc>
        <w:tc>
          <w:tcPr>
            <w:tcW w:w="2436" w:type="dxa"/>
            <w:gridSpan w:val="2"/>
            <w:tcBorders>
              <w:right w:val="single" w:color="auto" w:sz="4" w:space="0"/>
            </w:tcBorders>
            <w:noWrap w:val="0"/>
            <w:vAlign w:val="center"/>
          </w:tcPr>
          <w:p w14:paraId="6B2F1279">
            <w:pPr>
              <w:spacing w:line="300" w:lineRule="exact"/>
              <w:outlineLvl w:val="9"/>
              <w:rPr>
                <w:rFonts w:ascii="宋体" w:hAnsi="宋体" w:cs="仿宋"/>
                <w:color w:val="auto"/>
                <w:sz w:val="24"/>
                <w:szCs w:val="24"/>
              </w:rPr>
            </w:pPr>
            <w:r>
              <w:rPr>
                <w:rFonts w:hint="eastAsia" w:ascii="宋体" w:hAnsi="宋体" w:cs="仿宋"/>
                <w:color w:val="auto"/>
                <w:sz w:val="24"/>
                <w:szCs w:val="24"/>
              </w:rPr>
              <w:t>缓冲器开关</w:t>
            </w:r>
          </w:p>
        </w:tc>
        <w:tc>
          <w:tcPr>
            <w:tcW w:w="1842" w:type="dxa"/>
            <w:tcBorders>
              <w:left w:val="single" w:color="auto" w:sz="4" w:space="0"/>
            </w:tcBorders>
            <w:noWrap w:val="0"/>
            <w:vAlign w:val="center"/>
          </w:tcPr>
          <w:p w14:paraId="585974EB">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UKL-11</w:t>
            </w:r>
          </w:p>
        </w:tc>
        <w:tc>
          <w:tcPr>
            <w:tcW w:w="975" w:type="dxa"/>
            <w:noWrap w:val="0"/>
            <w:vAlign w:val="center"/>
          </w:tcPr>
          <w:p w14:paraId="3F2B936A">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只</w:t>
            </w:r>
          </w:p>
        </w:tc>
        <w:tc>
          <w:tcPr>
            <w:tcW w:w="1342" w:type="dxa"/>
            <w:noWrap w:val="0"/>
            <w:vAlign w:val="center"/>
          </w:tcPr>
          <w:p w14:paraId="2D65E6B1">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238D897A">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0E1E8367">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通用件</w:t>
            </w:r>
          </w:p>
        </w:tc>
      </w:tr>
      <w:tr w14:paraId="0B70AB6F">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17E469B4">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3</w:t>
            </w:r>
          </w:p>
        </w:tc>
        <w:tc>
          <w:tcPr>
            <w:tcW w:w="2436" w:type="dxa"/>
            <w:gridSpan w:val="2"/>
            <w:tcBorders>
              <w:right w:val="single" w:color="auto" w:sz="4" w:space="0"/>
            </w:tcBorders>
            <w:noWrap w:val="0"/>
            <w:vAlign w:val="center"/>
          </w:tcPr>
          <w:p w14:paraId="55179F0B">
            <w:pPr>
              <w:spacing w:line="300" w:lineRule="exact"/>
              <w:outlineLvl w:val="9"/>
              <w:rPr>
                <w:rFonts w:ascii="宋体" w:hAnsi="宋体" w:cs="仿宋"/>
                <w:color w:val="auto"/>
                <w:sz w:val="24"/>
                <w:szCs w:val="24"/>
              </w:rPr>
            </w:pPr>
            <w:r>
              <w:rPr>
                <w:rFonts w:hint="eastAsia" w:ascii="宋体" w:hAnsi="宋体" w:cs="仿宋"/>
                <w:color w:val="auto"/>
                <w:sz w:val="24"/>
                <w:szCs w:val="24"/>
              </w:rPr>
              <w:t>呼梯按钮</w:t>
            </w:r>
          </w:p>
        </w:tc>
        <w:tc>
          <w:tcPr>
            <w:tcW w:w="1842" w:type="dxa"/>
            <w:tcBorders>
              <w:left w:val="single" w:color="auto" w:sz="4" w:space="0"/>
            </w:tcBorders>
            <w:noWrap w:val="0"/>
            <w:vAlign w:val="center"/>
          </w:tcPr>
          <w:p w14:paraId="7AEEB97B">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IH</w:t>
            </w:r>
          </w:p>
        </w:tc>
        <w:tc>
          <w:tcPr>
            <w:tcW w:w="975" w:type="dxa"/>
            <w:noWrap w:val="0"/>
            <w:vAlign w:val="center"/>
          </w:tcPr>
          <w:p w14:paraId="4CC3E2EF">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只</w:t>
            </w:r>
          </w:p>
        </w:tc>
        <w:tc>
          <w:tcPr>
            <w:tcW w:w="1342" w:type="dxa"/>
            <w:noWrap w:val="0"/>
            <w:vAlign w:val="center"/>
          </w:tcPr>
          <w:p w14:paraId="40E5558D">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31154491">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0FD75FF2">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现代</w:t>
            </w:r>
          </w:p>
        </w:tc>
      </w:tr>
      <w:tr w14:paraId="70B0841F">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7034BED7">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4</w:t>
            </w:r>
          </w:p>
        </w:tc>
        <w:tc>
          <w:tcPr>
            <w:tcW w:w="2436" w:type="dxa"/>
            <w:gridSpan w:val="2"/>
            <w:tcBorders>
              <w:right w:val="single" w:color="auto" w:sz="4" w:space="0"/>
            </w:tcBorders>
            <w:noWrap w:val="0"/>
            <w:vAlign w:val="center"/>
          </w:tcPr>
          <w:p w14:paraId="73B1C789">
            <w:pPr>
              <w:spacing w:line="300" w:lineRule="exact"/>
              <w:outlineLvl w:val="9"/>
              <w:rPr>
                <w:rFonts w:ascii="宋体" w:hAnsi="宋体" w:cs="仿宋"/>
                <w:color w:val="auto"/>
                <w:sz w:val="24"/>
                <w:szCs w:val="24"/>
              </w:rPr>
            </w:pPr>
            <w:r>
              <w:rPr>
                <w:rFonts w:hint="eastAsia" w:ascii="宋体" w:hAnsi="宋体" w:cs="仿宋"/>
                <w:color w:val="auto"/>
                <w:sz w:val="24"/>
                <w:szCs w:val="24"/>
              </w:rPr>
              <w:t>呼梯按钮</w:t>
            </w:r>
          </w:p>
        </w:tc>
        <w:tc>
          <w:tcPr>
            <w:tcW w:w="1842" w:type="dxa"/>
            <w:tcBorders>
              <w:left w:val="single" w:color="auto" w:sz="4" w:space="0"/>
            </w:tcBorders>
            <w:noWrap w:val="0"/>
            <w:vAlign w:val="center"/>
          </w:tcPr>
          <w:p w14:paraId="79421F9F">
            <w:pPr>
              <w:spacing w:line="300" w:lineRule="exact"/>
              <w:jc w:val="center"/>
              <w:outlineLvl w:val="9"/>
              <w:rPr>
                <w:rFonts w:ascii="宋体" w:hAnsi="宋体" w:cs="仿宋"/>
                <w:color w:val="auto"/>
                <w:sz w:val="24"/>
                <w:szCs w:val="24"/>
              </w:rPr>
            </w:pPr>
            <w:r>
              <w:rPr>
                <w:rFonts w:hint="eastAsia" w:ascii="宋体" w:hAnsi="宋体" w:cs="仿宋"/>
                <w:color w:val="auto"/>
                <w:kern w:val="0"/>
                <w:sz w:val="24"/>
                <w:szCs w:val="24"/>
              </w:rPr>
              <w:t>DAA26902NNQ</w:t>
            </w:r>
          </w:p>
        </w:tc>
        <w:tc>
          <w:tcPr>
            <w:tcW w:w="975" w:type="dxa"/>
            <w:noWrap w:val="0"/>
            <w:vAlign w:val="center"/>
          </w:tcPr>
          <w:p w14:paraId="198172C9">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只</w:t>
            </w:r>
          </w:p>
        </w:tc>
        <w:tc>
          <w:tcPr>
            <w:tcW w:w="1342" w:type="dxa"/>
            <w:noWrap w:val="0"/>
            <w:vAlign w:val="center"/>
          </w:tcPr>
          <w:p w14:paraId="37ECE638">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5738D81A">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51CDFD5E">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奥的斯</w:t>
            </w:r>
          </w:p>
        </w:tc>
      </w:tr>
      <w:tr w14:paraId="1DA6584B">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394B1240">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5</w:t>
            </w:r>
          </w:p>
        </w:tc>
        <w:tc>
          <w:tcPr>
            <w:tcW w:w="2436" w:type="dxa"/>
            <w:gridSpan w:val="2"/>
            <w:tcBorders>
              <w:right w:val="single" w:color="auto" w:sz="4" w:space="0"/>
            </w:tcBorders>
            <w:noWrap w:val="0"/>
            <w:vAlign w:val="center"/>
          </w:tcPr>
          <w:p w14:paraId="35837CC0">
            <w:pPr>
              <w:spacing w:line="300" w:lineRule="exact"/>
              <w:outlineLvl w:val="9"/>
              <w:rPr>
                <w:rFonts w:ascii="宋体" w:hAnsi="宋体" w:cs="仿宋"/>
                <w:color w:val="auto"/>
                <w:sz w:val="24"/>
                <w:szCs w:val="24"/>
              </w:rPr>
            </w:pPr>
            <w:r>
              <w:rPr>
                <w:rFonts w:hint="eastAsia" w:ascii="宋体" w:hAnsi="宋体" w:cs="仿宋"/>
                <w:color w:val="auto"/>
                <w:sz w:val="24"/>
                <w:szCs w:val="24"/>
              </w:rPr>
              <w:t>对讲主机</w:t>
            </w:r>
          </w:p>
        </w:tc>
        <w:tc>
          <w:tcPr>
            <w:tcW w:w="1842" w:type="dxa"/>
            <w:tcBorders>
              <w:left w:val="single" w:color="auto" w:sz="4" w:space="0"/>
            </w:tcBorders>
            <w:noWrap w:val="0"/>
            <w:vAlign w:val="center"/>
          </w:tcPr>
          <w:p w14:paraId="5862260D">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DH120</w:t>
            </w:r>
          </w:p>
        </w:tc>
        <w:tc>
          <w:tcPr>
            <w:tcW w:w="975" w:type="dxa"/>
            <w:noWrap w:val="0"/>
            <w:vAlign w:val="center"/>
          </w:tcPr>
          <w:p w14:paraId="28240A5B">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只</w:t>
            </w:r>
          </w:p>
        </w:tc>
        <w:tc>
          <w:tcPr>
            <w:tcW w:w="1342" w:type="dxa"/>
            <w:noWrap w:val="0"/>
            <w:vAlign w:val="center"/>
          </w:tcPr>
          <w:p w14:paraId="7965FDB8">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435C0410">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327A6163">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德凌</w:t>
            </w:r>
          </w:p>
        </w:tc>
      </w:tr>
      <w:tr w14:paraId="68408B92">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73D8293A">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6</w:t>
            </w:r>
          </w:p>
        </w:tc>
        <w:tc>
          <w:tcPr>
            <w:tcW w:w="2436" w:type="dxa"/>
            <w:gridSpan w:val="2"/>
            <w:tcBorders>
              <w:right w:val="single" w:color="auto" w:sz="4" w:space="0"/>
            </w:tcBorders>
            <w:noWrap w:val="0"/>
            <w:vAlign w:val="center"/>
          </w:tcPr>
          <w:p w14:paraId="1E5492FE">
            <w:pPr>
              <w:spacing w:line="300" w:lineRule="exact"/>
              <w:outlineLvl w:val="9"/>
              <w:rPr>
                <w:rFonts w:ascii="宋体" w:hAnsi="宋体" w:cs="仿宋"/>
                <w:color w:val="auto"/>
                <w:sz w:val="24"/>
                <w:szCs w:val="24"/>
              </w:rPr>
            </w:pPr>
            <w:r>
              <w:rPr>
                <w:rFonts w:hint="eastAsia" w:ascii="宋体" w:hAnsi="宋体" w:cs="仿宋"/>
                <w:color w:val="auto"/>
                <w:kern w:val="0"/>
                <w:sz w:val="24"/>
                <w:szCs w:val="24"/>
              </w:rPr>
              <w:t>话机辅机</w:t>
            </w:r>
          </w:p>
        </w:tc>
        <w:tc>
          <w:tcPr>
            <w:tcW w:w="1842" w:type="dxa"/>
            <w:tcBorders>
              <w:left w:val="single" w:color="auto" w:sz="4" w:space="0"/>
            </w:tcBorders>
            <w:noWrap w:val="0"/>
            <w:vAlign w:val="center"/>
          </w:tcPr>
          <w:p w14:paraId="3678CDE7">
            <w:pPr>
              <w:spacing w:line="300" w:lineRule="exact"/>
              <w:jc w:val="center"/>
              <w:outlineLvl w:val="9"/>
              <w:rPr>
                <w:rFonts w:ascii="宋体" w:hAnsi="宋体" w:cs="仿宋"/>
                <w:color w:val="auto"/>
                <w:sz w:val="24"/>
                <w:szCs w:val="24"/>
              </w:rPr>
            </w:pPr>
            <w:r>
              <w:rPr>
                <w:rFonts w:hint="eastAsia" w:ascii="宋体" w:hAnsi="宋体" w:cs="仿宋"/>
                <w:color w:val="auto"/>
                <w:kern w:val="0"/>
                <w:sz w:val="24"/>
                <w:szCs w:val="24"/>
              </w:rPr>
              <w:t>12V</w:t>
            </w:r>
          </w:p>
        </w:tc>
        <w:tc>
          <w:tcPr>
            <w:tcW w:w="975" w:type="dxa"/>
            <w:noWrap w:val="0"/>
            <w:vAlign w:val="center"/>
          </w:tcPr>
          <w:p w14:paraId="74A89973">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只</w:t>
            </w:r>
          </w:p>
        </w:tc>
        <w:tc>
          <w:tcPr>
            <w:tcW w:w="1342" w:type="dxa"/>
            <w:noWrap w:val="0"/>
            <w:vAlign w:val="center"/>
          </w:tcPr>
          <w:p w14:paraId="70137301">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674053CF">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647B942D">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德凌</w:t>
            </w:r>
          </w:p>
        </w:tc>
      </w:tr>
      <w:tr w14:paraId="7A34CF47">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172CD1AC">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7</w:t>
            </w:r>
          </w:p>
        </w:tc>
        <w:tc>
          <w:tcPr>
            <w:tcW w:w="2436" w:type="dxa"/>
            <w:gridSpan w:val="2"/>
            <w:tcBorders>
              <w:right w:val="single" w:color="auto" w:sz="4" w:space="0"/>
            </w:tcBorders>
            <w:noWrap w:val="0"/>
            <w:vAlign w:val="center"/>
          </w:tcPr>
          <w:p w14:paraId="02C1D73F">
            <w:pPr>
              <w:spacing w:line="300" w:lineRule="exact"/>
              <w:outlineLvl w:val="9"/>
              <w:rPr>
                <w:rFonts w:ascii="宋体" w:hAnsi="宋体" w:cs="仿宋"/>
                <w:color w:val="auto"/>
                <w:kern w:val="0"/>
                <w:sz w:val="24"/>
                <w:szCs w:val="24"/>
              </w:rPr>
            </w:pPr>
            <w:r>
              <w:rPr>
                <w:rFonts w:hint="eastAsia" w:ascii="宋体" w:hAnsi="宋体" w:cs="仿宋"/>
                <w:color w:val="auto"/>
                <w:spacing w:val="2"/>
                <w:kern w:val="0"/>
                <w:sz w:val="24"/>
                <w:szCs w:val="24"/>
              </w:rPr>
              <w:t>应急灯</w:t>
            </w:r>
          </w:p>
        </w:tc>
        <w:tc>
          <w:tcPr>
            <w:tcW w:w="1842" w:type="dxa"/>
            <w:tcBorders>
              <w:left w:val="single" w:color="auto" w:sz="4" w:space="0"/>
            </w:tcBorders>
            <w:noWrap w:val="0"/>
            <w:vAlign w:val="center"/>
          </w:tcPr>
          <w:p w14:paraId="2096D321">
            <w:pPr>
              <w:spacing w:line="300" w:lineRule="exact"/>
              <w:jc w:val="center"/>
              <w:outlineLvl w:val="9"/>
              <w:rPr>
                <w:rFonts w:ascii="宋体" w:hAnsi="宋体" w:cs="仿宋"/>
                <w:color w:val="auto"/>
                <w:sz w:val="24"/>
                <w:szCs w:val="24"/>
              </w:rPr>
            </w:pPr>
            <w:r>
              <w:rPr>
                <w:rFonts w:hint="eastAsia" w:ascii="宋体" w:hAnsi="宋体" w:cs="仿宋"/>
                <w:color w:val="auto"/>
                <w:kern w:val="0"/>
                <w:sz w:val="24"/>
                <w:szCs w:val="24"/>
              </w:rPr>
              <w:t>RKLB06</w:t>
            </w:r>
          </w:p>
        </w:tc>
        <w:tc>
          <w:tcPr>
            <w:tcW w:w="975" w:type="dxa"/>
            <w:noWrap w:val="0"/>
            <w:vAlign w:val="center"/>
          </w:tcPr>
          <w:p w14:paraId="7DD889CC">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只</w:t>
            </w:r>
          </w:p>
        </w:tc>
        <w:tc>
          <w:tcPr>
            <w:tcW w:w="1342" w:type="dxa"/>
            <w:noWrap w:val="0"/>
            <w:vAlign w:val="center"/>
          </w:tcPr>
          <w:p w14:paraId="45CA9233">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7FE6F4AD">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39E39438">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德凌</w:t>
            </w:r>
          </w:p>
        </w:tc>
      </w:tr>
      <w:tr w14:paraId="23219128">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533A2A3C">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8</w:t>
            </w:r>
          </w:p>
        </w:tc>
        <w:tc>
          <w:tcPr>
            <w:tcW w:w="2436" w:type="dxa"/>
            <w:gridSpan w:val="2"/>
            <w:tcBorders>
              <w:right w:val="single" w:color="auto" w:sz="4" w:space="0"/>
            </w:tcBorders>
            <w:noWrap w:val="0"/>
            <w:vAlign w:val="center"/>
          </w:tcPr>
          <w:p w14:paraId="6A8C1227">
            <w:pPr>
              <w:spacing w:line="300" w:lineRule="exact"/>
              <w:outlineLvl w:val="9"/>
              <w:rPr>
                <w:rFonts w:ascii="宋体" w:hAnsi="宋体" w:cs="仿宋"/>
                <w:color w:val="auto"/>
                <w:sz w:val="24"/>
                <w:szCs w:val="24"/>
              </w:rPr>
            </w:pPr>
            <w:r>
              <w:rPr>
                <w:rFonts w:hint="eastAsia" w:ascii="宋体" w:hAnsi="宋体" w:cs="仿宋"/>
                <w:color w:val="auto"/>
                <w:sz w:val="24"/>
                <w:szCs w:val="24"/>
              </w:rPr>
              <w:t>层门滑块</w:t>
            </w:r>
          </w:p>
        </w:tc>
        <w:tc>
          <w:tcPr>
            <w:tcW w:w="1842" w:type="dxa"/>
            <w:tcBorders>
              <w:left w:val="single" w:color="auto" w:sz="4" w:space="0"/>
            </w:tcBorders>
            <w:noWrap w:val="0"/>
            <w:vAlign w:val="center"/>
          </w:tcPr>
          <w:p w14:paraId="0B713E7F">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16ST</w:t>
            </w:r>
          </w:p>
        </w:tc>
        <w:tc>
          <w:tcPr>
            <w:tcW w:w="975" w:type="dxa"/>
            <w:noWrap w:val="0"/>
            <w:vAlign w:val="center"/>
          </w:tcPr>
          <w:p w14:paraId="57B62F06">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块</w:t>
            </w:r>
          </w:p>
        </w:tc>
        <w:tc>
          <w:tcPr>
            <w:tcW w:w="1342" w:type="dxa"/>
            <w:noWrap w:val="0"/>
            <w:vAlign w:val="center"/>
          </w:tcPr>
          <w:p w14:paraId="76856778">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57668771">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069D9CC1">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通用件</w:t>
            </w:r>
          </w:p>
        </w:tc>
      </w:tr>
      <w:tr w14:paraId="7FCC56BE">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67986715">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9</w:t>
            </w:r>
          </w:p>
        </w:tc>
        <w:tc>
          <w:tcPr>
            <w:tcW w:w="2436" w:type="dxa"/>
            <w:gridSpan w:val="2"/>
            <w:tcBorders>
              <w:right w:val="single" w:color="auto" w:sz="4" w:space="0"/>
            </w:tcBorders>
            <w:noWrap w:val="0"/>
            <w:vAlign w:val="center"/>
          </w:tcPr>
          <w:p w14:paraId="5D51D037">
            <w:pPr>
              <w:spacing w:line="300" w:lineRule="exact"/>
              <w:outlineLvl w:val="9"/>
              <w:rPr>
                <w:rFonts w:ascii="宋体" w:hAnsi="宋体" w:cs="仿宋"/>
                <w:color w:val="auto"/>
                <w:sz w:val="24"/>
                <w:szCs w:val="24"/>
              </w:rPr>
            </w:pPr>
            <w:r>
              <w:rPr>
                <w:rFonts w:hint="eastAsia" w:ascii="宋体" w:hAnsi="宋体" w:cs="仿宋"/>
                <w:color w:val="auto"/>
                <w:sz w:val="24"/>
                <w:szCs w:val="24"/>
              </w:rPr>
              <w:t>滑动导靴</w:t>
            </w:r>
          </w:p>
        </w:tc>
        <w:tc>
          <w:tcPr>
            <w:tcW w:w="1842" w:type="dxa"/>
            <w:tcBorders>
              <w:left w:val="single" w:color="auto" w:sz="4" w:space="0"/>
            </w:tcBorders>
            <w:noWrap w:val="0"/>
            <w:vAlign w:val="center"/>
          </w:tcPr>
          <w:p w14:paraId="508A2761">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DXK1</w:t>
            </w:r>
          </w:p>
        </w:tc>
        <w:tc>
          <w:tcPr>
            <w:tcW w:w="975" w:type="dxa"/>
            <w:noWrap w:val="0"/>
            <w:vAlign w:val="center"/>
          </w:tcPr>
          <w:p w14:paraId="23ECB7F9">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套</w:t>
            </w:r>
          </w:p>
        </w:tc>
        <w:tc>
          <w:tcPr>
            <w:tcW w:w="1342" w:type="dxa"/>
            <w:noWrap w:val="0"/>
            <w:vAlign w:val="center"/>
          </w:tcPr>
          <w:p w14:paraId="5E49A779">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38A1BDB0">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68583ACE">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通用件</w:t>
            </w:r>
          </w:p>
        </w:tc>
      </w:tr>
      <w:tr w14:paraId="41785F6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71212DDA">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10</w:t>
            </w:r>
          </w:p>
        </w:tc>
        <w:tc>
          <w:tcPr>
            <w:tcW w:w="2436" w:type="dxa"/>
            <w:gridSpan w:val="2"/>
            <w:tcBorders>
              <w:right w:val="single" w:color="auto" w:sz="4" w:space="0"/>
            </w:tcBorders>
            <w:noWrap w:val="0"/>
            <w:vAlign w:val="center"/>
          </w:tcPr>
          <w:p w14:paraId="3E73327B">
            <w:pPr>
              <w:spacing w:line="300" w:lineRule="exact"/>
              <w:outlineLvl w:val="9"/>
              <w:rPr>
                <w:rFonts w:ascii="宋体" w:hAnsi="宋体" w:cs="仿宋"/>
                <w:color w:val="auto"/>
                <w:sz w:val="24"/>
                <w:szCs w:val="24"/>
              </w:rPr>
            </w:pPr>
            <w:r>
              <w:rPr>
                <w:rFonts w:hint="eastAsia" w:ascii="宋体" w:hAnsi="宋体" w:cs="仿宋"/>
                <w:color w:val="auto"/>
                <w:sz w:val="24"/>
                <w:szCs w:val="24"/>
              </w:rPr>
              <w:t>轿厢靴衬</w:t>
            </w:r>
          </w:p>
        </w:tc>
        <w:tc>
          <w:tcPr>
            <w:tcW w:w="1842" w:type="dxa"/>
            <w:tcBorders>
              <w:left w:val="single" w:color="auto" w:sz="4" w:space="0"/>
            </w:tcBorders>
            <w:noWrap w:val="0"/>
            <w:vAlign w:val="center"/>
          </w:tcPr>
          <w:p w14:paraId="4D7F2CCA">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18K</w:t>
            </w:r>
          </w:p>
        </w:tc>
        <w:tc>
          <w:tcPr>
            <w:tcW w:w="975" w:type="dxa"/>
            <w:noWrap w:val="0"/>
            <w:vAlign w:val="center"/>
          </w:tcPr>
          <w:p w14:paraId="57BCD2EC">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套</w:t>
            </w:r>
          </w:p>
        </w:tc>
        <w:tc>
          <w:tcPr>
            <w:tcW w:w="1342" w:type="dxa"/>
            <w:noWrap w:val="0"/>
            <w:vAlign w:val="center"/>
          </w:tcPr>
          <w:p w14:paraId="494C8CCE">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0D9A6270">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4E0205A6">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通用件</w:t>
            </w:r>
          </w:p>
        </w:tc>
      </w:tr>
      <w:tr w14:paraId="71047807">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3CCE7A52">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11</w:t>
            </w:r>
          </w:p>
        </w:tc>
        <w:tc>
          <w:tcPr>
            <w:tcW w:w="2436" w:type="dxa"/>
            <w:gridSpan w:val="2"/>
            <w:tcBorders>
              <w:right w:val="single" w:color="auto" w:sz="4" w:space="0"/>
            </w:tcBorders>
            <w:noWrap w:val="0"/>
            <w:vAlign w:val="center"/>
          </w:tcPr>
          <w:p w14:paraId="49FCEB50">
            <w:pPr>
              <w:spacing w:line="300" w:lineRule="exact"/>
              <w:outlineLvl w:val="9"/>
              <w:rPr>
                <w:rFonts w:ascii="宋体" w:hAnsi="宋体" w:cs="仿宋"/>
                <w:color w:val="auto"/>
                <w:sz w:val="24"/>
                <w:szCs w:val="24"/>
              </w:rPr>
            </w:pPr>
            <w:r>
              <w:rPr>
                <w:rFonts w:hint="eastAsia" w:ascii="宋体" w:hAnsi="宋体" w:cs="仿宋"/>
                <w:color w:val="auto"/>
                <w:sz w:val="24"/>
                <w:szCs w:val="24"/>
              </w:rPr>
              <w:t>对重靴衬</w:t>
            </w:r>
          </w:p>
        </w:tc>
        <w:tc>
          <w:tcPr>
            <w:tcW w:w="1842" w:type="dxa"/>
            <w:tcBorders>
              <w:left w:val="single" w:color="auto" w:sz="4" w:space="0"/>
            </w:tcBorders>
            <w:noWrap w:val="0"/>
            <w:vAlign w:val="center"/>
          </w:tcPr>
          <w:p w14:paraId="3967F8C6">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13K</w:t>
            </w:r>
          </w:p>
        </w:tc>
        <w:tc>
          <w:tcPr>
            <w:tcW w:w="975" w:type="dxa"/>
            <w:noWrap w:val="0"/>
            <w:vAlign w:val="center"/>
          </w:tcPr>
          <w:p w14:paraId="30AC4B38">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套</w:t>
            </w:r>
          </w:p>
        </w:tc>
        <w:tc>
          <w:tcPr>
            <w:tcW w:w="1342" w:type="dxa"/>
            <w:noWrap w:val="0"/>
            <w:vAlign w:val="center"/>
          </w:tcPr>
          <w:p w14:paraId="59BF56A2">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46E39E27">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1912B4B3">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通用件</w:t>
            </w:r>
          </w:p>
        </w:tc>
      </w:tr>
      <w:tr w14:paraId="53E31FA5">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319CDC27">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12</w:t>
            </w:r>
          </w:p>
        </w:tc>
        <w:tc>
          <w:tcPr>
            <w:tcW w:w="2436" w:type="dxa"/>
            <w:gridSpan w:val="2"/>
            <w:tcBorders>
              <w:right w:val="single" w:color="auto" w:sz="4" w:space="0"/>
            </w:tcBorders>
            <w:noWrap w:val="0"/>
            <w:vAlign w:val="center"/>
          </w:tcPr>
          <w:p w14:paraId="24DDE6CC">
            <w:pPr>
              <w:spacing w:line="300" w:lineRule="exact"/>
              <w:outlineLvl w:val="9"/>
              <w:rPr>
                <w:rFonts w:ascii="宋体" w:hAnsi="宋体" w:cs="仿宋"/>
                <w:color w:val="auto"/>
                <w:sz w:val="24"/>
                <w:szCs w:val="24"/>
              </w:rPr>
            </w:pPr>
            <w:r>
              <w:rPr>
                <w:rFonts w:hint="eastAsia" w:ascii="宋体" w:hAnsi="宋体" w:cs="仿宋"/>
                <w:color w:val="auto"/>
                <w:sz w:val="24"/>
                <w:szCs w:val="24"/>
              </w:rPr>
              <w:t>层门挂轮</w:t>
            </w:r>
          </w:p>
        </w:tc>
        <w:tc>
          <w:tcPr>
            <w:tcW w:w="1842" w:type="dxa"/>
            <w:tcBorders>
              <w:left w:val="single" w:color="auto" w:sz="4" w:space="0"/>
            </w:tcBorders>
            <w:noWrap w:val="0"/>
            <w:vAlign w:val="center"/>
          </w:tcPr>
          <w:p w14:paraId="4A820CF3">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ZCM</w:t>
            </w:r>
          </w:p>
        </w:tc>
        <w:tc>
          <w:tcPr>
            <w:tcW w:w="975" w:type="dxa"/>
            <w:noWrap w:val="0"/>
            <w:vAlign w:val="center"/>
          </w:tcPr>
          <w:p w14:paraId="62E8F88B">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个</w:t>
            </w:r>
          </w:p>
        </w:tc>
        <w:tc>
          <w:tcPr>
            <w:tcW w:w="1342" w:type="dxa"/>
            <w:noWrap w:val="0"/>
            <w:vAlign w:val="center"/>
          </w:tcPr>
          <w:p w14:paraId="07CEC542">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62003973">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03BFD20E">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现代</w:t>
            </w:r>
          </w:p>
        </w:tc>
      </w:tr>
      <w:tr w14:paraId="3E85FA3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70EE0F5A">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13</w:t>
            </w:r>
          </w:p>
        </w:tc>
        <w:tc>
          <w:tcPr>
            <w:tcW w:w="2436" w:type="dxa"/>
            <w:gridSpan w:val="2"/>
            <w:tcBorders>
              <w:right w:val="single" w:color="auto" w:sz="4" w:space="0"/>
            </w:tcBorders>
            <w:noWrap w:val="0"/>
            <w:vAlign w:val="center"/>
          </w:tcPr>
          <w:p w14:paraId="2C062361">
            <w:pPr>
              <w:spacing w:line="300" w:lineRule="exact"/>
              <w:outlineLvl w:val="9"/>
              <w:rPr>
                <w:rFonts w:ascii="宋体" w:hAnsi="宋体" w:cs="仿宋"/>
                <w:color w:val="auto"/>
                <w:sz w:val="24"/>
                <w:szCs w:val="24"/>
              </w:rPr>
            </w:pPr>
            <w:r>
              <w:rPr>
                <w:rFonts w:hint="eastAsia" w:ascii="宋体" w:hAnsi="宋体" w:cs="仿宋"/>
                <w:color w:val="auto"/>
                <w:sz w:val="24"/>
                <w:szCs w:val="24"/>
              </w:rPr>
              <w:t>层门挂轮</w:t>
            </w:r>
          </w:p>
        </w:tc>
        <w:tc>
          <w:tcPr>
            <w:tcW w:w="1842" w:type="dxa"/>
            <w:tcBorders>
              <w:left w:val="single" w:color="auto" w:sz="4" w:space="0"/>
            </w:tcBorders>
            <w:noWrap w:val="0"/>
            <w:vAlign w:val="center"/>
          </w:tcPr>
          <w:p w14:paraId="15C3CBBB">
            <w:pPr>
              <w:spacing w:line="300" w:lineRule="exact"/>
              <w:jc w:val="center"/>
              <w:outlineLvl w:val="9"/>
              <w:rPr>
                <w:rFonts w:ascii="宋体" w:hAnsi="宋体" w:cs="仿宋"/>
                <w:color w:val="auto"/>
                <w:sz w:val="24"/>
                <w:szCs w:val="24"/>
              </w:rPr>
            </w:pPr>
            <w:r>
              <w:rPr>
                <w:rFonts w:hint="eastAsia" w:ascii="宋体" w:hAnsi="宋体" w:cs="仿宋"/>
                <w:color w:val="auto"/>
                <w:kern w:val="0"/>
                <w:sz w:val="24"/>
                <w:szCs w:val="24"/>
              </w:rPr>
              <w:t>DO230</w:t>
            </w:r>
          </w:p>
        </w:tc>
        <w:tc>
          <w:tcPr>
            <w:tcW w:w="975" w:type="dxa"/>
            <w:noWrap w:val="0"/>
            <w:vAlign w:val="center"/>
          </w:tcPr>
          <w:p w14:paraId="1F199AB4">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个</w:t>
            </w:r>
          </w:p>
        </w:tc>
        <w:tc>
          <w:tcPr>
            <w:tcW w:w="1342" w:type="dxa"/>
            <w:noWrap w:val="0"/>
            <w:vAlign w:val="center"/>
          </w:tcPr>
          <w:p w14:paraId="5E0CC398">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14EA585B">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0CDB1A83">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奥的斯</w:t>
            </w:r>
          </w:p>
        </w:tc>
      </w:tr>
      <w:tr w14:paraId="382FC4BD">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53906A9E">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14</w:t>
            </w:r>
          </w:p>
        </w:tc>
        <w:tc>
          <w:tcPr>
            <w:tcW w:w="2436" w:type="dxa"/>
            <w:gridSpan w:val="2"/>
            <w:tcBorders>
              <w:right w:val="single" w:color="auto" w:sz="4" w:space="0"/>
            </w:tcBorders>
            <w:noWrap w:val="0"/>
            <w:vAlign w:val="center"/>
          </w:tcPr>
          <w:p w14:paraId="729D62AC">
            <w:pPr>
              <w:spacing w:line="300" w:lineRule="exact"/>
              <w:outlineLvl w:val="9"/>
              <w:rPr>
                <w:rFonts w:ascii="宋体" w:hAnsi="宋体" w:cs="仿宋"/>
                <w:color w:val="auto"/>
                <w:sz w:val="24"/>
                <w:szCs w:val="24"/>
              </w:rPr>
            </w:pPr>
            <w:r>
              <w:rPr>
                <w:rFonts w:hint="eastAsia" w:ascii="宋体" w:hAnsi="宋体" w:cs="仿宋"/>
                <w:color w:val="auto"/>
                <w:sz w:val="24"/>
                <w:szCs w:val="24"/>
              </w:rPr>
              <w:t>轿箱照明灯管</w:t>
            </w:r>
          </w:p>
        </w:tc>
        <w:tc>
          <w:tcPr>
            <w:tcW w:w="1842" w:type="dxa"/>
            <w:tcBorders>
              <w:left w:val="single" w:color="auto" w:sz="4" w:space="0"/>
            </w:tcBorders>
            <w:noWrap w:val="0"/>
            <w:vAlign w:val="center"/>
          </w:tcPr>
          <w:p w14:paraId="12DB339B">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AC220V</w:t>
            </w:r>
          </w:p>
        </w:tc>
        <w:tc>
          <w:tcPr>
            <w:tcW w:w="975" w:type="dxa"/>
            <w:noWrap w:val="0"/>
            <w:vAlign w:val="center"/>
          </w:tcPr>
          <w:p w14:paraId="786016B0">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根</w:t>
            </w:r>
          </w:p>
        </w:tc>
        <w:tc>
          <w:tcPr>
            <w:tcW w:w="1342" w:type="dxa"/>
            <w:noWrap w:val="0"/>
            <w:vAlign w:val="center"/>
          </w:tcPr>
          <w:p w14:paraId="6B5F26D7">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07DDCCC3">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08C78229">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通用件</w:t>
            </w:r>
          </w:p>
        </w:tc>
      </w:tr>
      <w:tr w14:paraId="48C0E55E">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6082F414">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15</w:t>
            </w:r>
          </w:p>
        </w:tc>
        <w:tc>
          <w:tcPr>
            <w:tcW w:w="2436" w:type="dxa"/>
            <w:gridSpan w:val="2"/>
            <w:tcBorders>
              <w:right w:val="single" w:color="auto" w:sz="4" w:space="0"/>
            </w:tcBorders>
            <w:noWrap w:val="0"/>
            <w:vAlign w:val="center"/>
          </w:tcPr>
          <w:p w14:paraId="70CF4A59">
            <w:pPr>
              <w:spacing w:line="300" w:lineRule="exact"/>
              <w:outlineLvl w:val="9"/>
              <w:rPr>
                <w:rFonts w:ascii="宋体" w:hAnsi="宋体" w:cs="仿宋"/>
                <w:color w:val="auto"/>
                <w:sz w:val="24"/>
                <w:szCs w:val="24"/>
              </w:rPr>
            </w:pPr>
            <w:r>
              <w:rPr>
                <w:rFonts w:hint="eastAsia" w:ascii="宋体" w:hAnsi="宋体" w:cs="仿宋"/>
                <w:color w:val="auto"/>
                <w:sz w:val="24"/>
                <w:szCs w:val="24"/>
              </w:rPr>
              <w:t>井道照明灯泡</w:t>
            </w:r>
          </w:p>
        </w:tc>
        <w:tc>
          <w:tcPr>
            <w:tcW w:w="1842" w:type="dxa"/>
            <w:tcBorders>
              <w:left w:val="single" w:color="auto" w:sz="4" w:space="0"/>
            </w:tcBorders>
            <w:noWrap w:val="0"/>
            <w:vAlign w:val="center"/>
          </w:tcPr>
          <w:p w14:paraId="3517F5EB">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AC220V</w:t>
            </w:r>
          </w:p>
        </w:tc>
        <w:tc>
          <w:tcPr>
            <w:tcW w:w="975" w:type="dxa"/>
            <w:noWrap w:val="0"/>
            <w:vAlign w:val="center"/>
          </w:tcPr>
          <w:p w14:paraId="027C5B01">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只</w:t>
            </w:r>
          </w:p>
        </w:tc>
        <w:tc>
          <w:tcPr>
            <w:tcW w:w="1342" w:type="dxa"/>
            <w:noWrap w:val="0"/>
            <w:vAlign w:val="center"/>
          </w:tcPr>
          <w:p w14:paraId="54A93A7D">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47BE7E93">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3B0B8EF0">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通用件</w:t>
            </w:r>
          </w:p>
        </w:tc>
      </w:tr>
      <w:tr w14:paraId="03BB2843">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65F6D7F3">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16</w:t>
            </w:r>
          </w:p>
        </w:tc>
        <w:tc>
          <w:tcPr>
            <w:tcW w:w="2436" w:type="dxa"/>
            <w:gridSpan w:val="2"/>
            <w:tcBorders>
              <w:right w:val="single" w:color="auto" w:sz="4" w:space="0"/>
            </w:tcBorders>
            <w:noWrap w:val="0"/>
            <w:vAlign w:val="center"/>
          </w:tcPr>
          <w:p w14:paraId="4347DAEF">
            <w:pPr>
              <w:spacing w:line="300" w:lineRule="exact"/>
              <w:outlineLvl w:val="9"/>
              <w:rPr>
                <w:rFonts w:ascii="宋体" w:hAnsi="宋体" w:cs="仿宋"/>
                <w:color w:val="auto"/>
                <w:sz w:val="24"/>
                <w:szCs w:val="24"/>
              </w:rPr>
            </w:pPr>
            <w:r>
              <w:rPr>
                <w:rFonts w:hint="eastAsia" w:ascii="宋体" w:hAnsi="宋体" w:cs="仿宋"/>
                <w:color w:val="auto"/>
                <w:sz w:val="24"/>
                <w:szCs w:val="24"/>
              </w:rPr>
              <w:t>常用继电器</w:t>
            </w:r>
          </w:p>
        </w:tc>
        <w:tc>
          <w:tcPr>
            <w:tcW w:w="1842" w:type="dxa"/>
            <w:tcBorders>
              <w:left w:val="single" w:color="auto" w:sz="4" w:space="0"/>
            </w:tcBorders>
            <w:noWrap w:val="0"/>
            <w:vAlign w:val="center"/>
          </w:tcPr>
          <w:p w14:paraId="3FC96D88">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RU2S-A220</w:t>
            </w:r>
          </w:p>
        </w:tc>
        <w:tc>
          <w:tcPr>
            <w:tcW w:w="975" w:type="dxa"/>
            <w:noWrap w:val="0"/>
            <w:vAlign w:val="center"/>
          </w:tcPr>
          <w:p w14:paraId="68E22524">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只</w:t>
            </w:r>
          </w:p>
        </w:tc>
        <w:tc>
          <w:tcPr>
            <w:tcW w:w="1342" w:type="dxa"/>
            <w:noWrap w:val="0"/>
            <w:vAlign w:val="center"/>
          </w:tcPr>
          <w:p w14:paraId="6894FDDE">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07C001B2">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730A2205">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欧姆龙</w:t>
            </w:r>
          </w:p>
        </w:tc>
      </w:tr>
      <w:tr w14:paraId="60D6440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0ABD5BDC">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17</w:t>
            </w:r>
          </w:p>
        </w:tc>
        <w:tc>
          <w:tcPr>
            <w:tcW w:w="2436" w:type="dxa"/>
            <w:gridSpan w:val="2"/>
            <w:tcBorders>
              <w:right w:val="single" w:color="auto" w:sz="4" w:space="0"/>
            </w:tcBorders>
            <w:noWrap w:val="0"/>
            <w:vAlign w:val="center"/>
          </w:tcPr>
          <w:p w14:paraId="115D08BF">
            <w:pPr>
              <w:spacing w:line="300" w:lineRule="exact"/>
              <w:outlineLvl w:val="9"/>
              <w:rPr>
                <w:rFonts w:ascii="宋体" w:hAnsi="宋体" w:cs="仿宋"/>
                <w:color w:val="auto"/>
                <w:sz w:val="24"/>
                <w:szCs w:val="24"/>
              </w:rPr>
            </w:pPr>
            <w:r>
              <w:rPr>
                <w:rFonts w:hint="eastAsia" w:ascii="宋体" w:hAnsi="宋体" w:cs="仿宋"/>
                <w:color w:val="auto"/>
                <w:sz w:val="24"/>
                <w:szCs w:val="24"/>
              </w:rPr>
              <w:t>接触器</w:t>
            </w:r>
          </w:p>
        </w:tc>
        <w:tc>
          <w:tcPr>
            <w:tcW w:w="1842" w:type="dxa"/>
            <w:tcBorders>
              <w:left w:val="single" w:color="auto" w:sz="4" w:space="0"/>
            </w:tcBorders>
            <w:noWrap w:val="0"/>
            <w:vAlign w:val="center"/>
          </w:tcPr>
          <w:p w14:paraId="25D1E37C">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CJX</w:t>
            </w:r>
          </w:p>
        </w:tc>
        <w:tc>
          <w:tcPr>
            <w:tcW w:w="975" w:type="dxa"/>
            <w:noWrap w:val="0"/>
            <w:vAlign w:val="center"/>
          </w:tcPr>
          <w:p w14:paraId="4E7B62F5">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只</w:t>
            </w:r>
          </w:p>
        </w:tc>
        <w:tc>
          <w:tcPr>
            <w:tcW w:w="1342" w:type="dxa"/>
            <w:noWrap w:val="0"/>
            <w:vAlign w:val="center"/>
          </w:tcPr>
          <w:p w14:paraId="7E13A957">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44922697">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505CA311">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施耐德</w:t>
            </w:r>
          </w:p>
        </w:tc>
      </w:tr>
      <w:tr w14:paraId="584B6C4D">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65D0DAC9">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18</w:t>
            </w:r>
          </w:p>
        </w:tc>
        <w:tc>
          <w:tcPr>
            <w:tcW w:w="2436" w:type="dxa"/>
            <w:gridSpan w:val="2"/>
            <w:tcBorders>
              <w:right w:val="single" w:color="auto" w:sz="4" w:space="0"/>
            </w:tcBorders>
            <w:noWrap w:val="0"/>
            <w:vAlign w:val="center"/>
          </w:tcPr>
          <w:p w14:paraId="6D6ACE69">
            <w:pPr>
              <w:spacing w:line="300" w:lineRule="exact"/>
              <w:outlineLvl w:val="9"/>
              <w:rPr>
                <w:rFonts w:ascii="宋体" w:hAnsi="宋体" w:cs="仿宋"/>
                <w:color w:val="auto"/>
                <w:sz w:val="24"/>
                <w:szCs w:val="24"/>
              </w:rPr>
            </w:pPr>
            <w:r>
              <w:rPr>
                <w:rFonts w:hint="eastAsia" w:ascii="宋体" w:hAnsi="宋体" w:cs="仿宋"/>
                <w:color w:val="auto"/>
                <w:sz w:val="24"/>
                <w:szCs w:val="24"/>
              </w:rPr>
              <w:t>端站开关</w:t>
            </w:r>
          </w:p>
        </w:tc>
        <w:tc>
          <w:tcPr>
            <w:tcW w:w="1842" w:type="dxa"/>
            <w:tcBorders>
              <w:left w:val="single" w:color="auto" w:sz="4" w:space="0"/>
            </w:tcBorders>
            <w:noWrap w:val="0"/>
            <w:vAlign w:val="center"/>
          </w:tcPr>
          <w:p w14:paraId="4126F4EE">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S3-B1370</w:t>
            </w:r>
          </w:p>
        </w:tc>
        <w:tc>
          <w:tcPr>
            <w:tcW w:w="975" w:type="dxa"/>
            <w:noWrap w:val="0"/>
            <w:vAlign w:val="center"/>
          </w:tcPr>
          <w:p w14:paraId="2CED1CAC">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只</w:t>
            </w:r>
          </w:p>
        </w:tc>
        <w:tc>
          <w:tcPr>
            <w:tcW w:w="1342" w:type="dxa"/>
            <w:noWrap w:val="0"/>
            <w:vAlign w:val="center"/>
          </w:tcPr>
          <w:p w14:paraId="511DC1CC">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7ED415C7">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2FC4B61E">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通用件</w:t>
            </w:r>
          </w:p>
        </w:tc>
      </w:tr>
      <w:tr w14:paraId="12A2E2D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5472109C">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19</w:t>
            </w:r>
          </w:p>
        </w:tc>
        <w:tc>
          <w:tcPr>
            <w:tcW w:w="2436" w:type="dxa"/>
            <w:gridSpan w:val="2"/>
            <w:tcBorders>
              <w:right w:val="single" w:color="auto" w:sz="4" w:space="0"/>
            </w:tcBorders>
            <w:noWrap w:val="0"/>
            <w:vAlign w:val="center"/>
          </w:tcPr>
          <w:p w14:paraId="3E8DE701">
            <w:pPr>
              <w:spacing w:line="300" w:lineRule="exact"/>
              <w:outlineLvl w:val="9"/>
              <w:rPr>
                <w:rFonts w:ascii="宋体" w:hAnsi="宋体" w:cs="仿宋"/>
                <w:color w:val="auto"/>
                <w:sz w:val="24"/>
                <w:szCs w:val="24"/>
              </w:rPr>
            </w:pPr>
            <w:r>
              <w:rPr>
                <w:rFonts w:hint="eastAsia" w:ascii="宋体" w:hAnsi="宋体" w:cs="仿宋"/>
                <w:color w:val="auto"/>
                <w:sz w:val="24"/>
                <w:szCs w:val="24"/>
              </w:rPr>
              <w:t>急停开关</w:t>
            </w:r>
          </w:p>
        </w:tc>
        <w:tc>
          <w:tcPr>
            <w:tcW w:w="1842" w:type="dxa"/>
            <w:tcBorders>
              <w:left w:val="single" w:color="auto" w:sz="4" w:space="0"/>
            </w:tcBorders>
            <w:noWrap w:val="0"/>
            <w:vAlign w:val="center"/>
          </w:tcPr>
          <w:p w14:paraId="4ABCEA39">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61Y21</w:t>
            </w:r>
          </w:p>
        </w:tc>
        <w:tc>
          <w:tcPr>
            <w:tcW w:w="975" w:type="dxa"/>
            <w:noWrap w:val="0"/>
            <w:vAlign w:val="center"/>
          </w:tcPr>
          <w:p w14:paraId="1BF9AE91">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只</w:t>
            </w:r>
          </w:p>
        </w:tc>
        <w:tc>
          <w:tcPr>
            <w:tcW w:w="1342" w:type="dxa"/>
            <w:noWrap w:val="0"/>
            <w:vAlign w:val="center"/>
          </w:tcPr>
          <w:p w14:paraId="55857DB9">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3BC472BF">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2B85B8FB">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通用件</w:t>
            </w:r>
          </w:p>
        </w:tc>
      </w:tr>
      <w:tr w14:paraId="1C413C13">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5840C7EF">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20</w:t>
            </w:r>
          </w:p>
        </w:tc>
        <w:tc>
          <w:tcPr>
            <w:tcW w:w="2436" w:type="dxa"/>
            <w:gridSpan w:val="2"/>
            <w:tcBorders>
              <w:right w:val="single" w:color="auto" w:sz="4" w:space="0"/>
            </w:tcBorders>
            <w:noWrap w:val="0"/>
            <w:vAlign w:val="center"/>
          </w:tcPr>
          <w:p w14:paraId="073C4DF4">
            <w:pPr>
              <w:spacing w:line="300" w:lineRule="exact"/>
              <w:outlineLvl w:val="9"/>
              <w:rPr>
                <w:rFonts w:ascii="宋体" w:hAnsi="宋体" w:cs="仿宋"/>
                <w:color w:val="auto"/>
                <w:sz w:val="24"/>
                <w:szCs w:val="24"/>
              </w:rPr>
            </w:pPr>
            <w:r>
              <w:rPr>
                <w:rFonts w:hint="eastAsia" w:ascii="宋体" w:hAnsi="宋体" w:cs="仿宋"/>
                <w:color w:val="auto"/>
                <w:sz w:val="24"/>
                <w:szCs w:val="24"/>
              </w:rPr>
              <w:t>检修开关</w:t>
            </w:r>
          </w:p>
        </w:tc>
        <w:tc>
          <w:tcPr>
            <w:tcW w:w="1842" w:type="dxa"/>
            <w:tcBorders>
              <w:left w:val="single" w:color="auto" w:sz="4" w:space="0"/>
            </w:tcBorders>
            <w:noWrap w:val="0"/>
            <w:vAlign w:val="center"/>
          </w:tcPr>
          <w:p w14:paraId="518F1C40">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X12</w:t>
            </w:r>
          </w:p>
        </w:tc>
        <w:tc>
          <w:tcPr>
            <w:tcW w:w="975" w:type="dxa"/>
            <w:noWrap w:val="0"/>
            <w:vAlign w:val="center"/>
          </w:tcPr>
          <w:p w14:paraId="3187F95B">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只</w:t>
            </w:r>
          </w:p>
        </w:tc>
        <w:tc>
          <w:tcPr>
            <w:tcW w:w="1342" w:type="dxa"/>
            <w:noWrap w:val="0"/>
            <w:vAlign w:val="center"/>
          </w:tcPr>
          <w:p w14:paraId="12D4280B">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48F8ED12">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4C58DAF9">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通用件</w:t>
            </w:r>
          </w:p>
        </w:tc>
      </w:tr>
      <w:tr w14:paraId="313CA76E">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6134C0E7">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21</w:t>
            </w:r>
          </w:p>
        </w:tc>
        <w:tc>
          <w:tcPr>
            <w:tcW w:w="2436" w:type="dxa"/>
            <w:gridSpan w:val="2"/>
            <w:tcBorders>
              <w:right w:val="single" w:color="auto" w:sz="4" w:space="0"/>
            </w:tcBorders>
            <w:noWrap w:val="0"/>
            <w:vAlign w:val="center"/>
          </w:tcPr>
          <w:p w14:paraId="0988C31F">
            <w:pPr>
              <w:spacing w:line="300" w:lineRule="exact"/>
              <w:outlineLvl w:val="9"/>
              <w:rPr>
                <w:rFonts w:ascii="宋体" w:hAnsi="宋体" w:cs="仿宋"/>
                <w:color w:val="auto"/>
                <w:sz w:val="24"/>
                <w:szCs w:val="24"/>
              </w:rPr>
            </w:pPr>
            <w:r>
              <w:rPr>
                <w:rFonts w:hint="eastAsia" w:ascii="宋体" w:hAnsi="宋体" w:cs="仿宋"/>
                <w:color w:val="auto"/>
                <w:sz w:val="24"/>
                <w:szCs w:val="24"/>
              </w:rPr>
              <w:t>厅门三角锁</w:t>
            </w:r>
          </w:p>
        </w:tc>
        <w:tc>
          <w:tcPr>
            <w:tcW w:w="1842" w:type="dxa"/>
            <w:tcBorders>
              <w:left w:val="single" w:color="auto" w:sz="4" w:space="0"/>
            </w:tcBorders>
            <w:noWrap w:val="0"/>
            <w:vAlign w:val="center"/>
          </w:tcPr>
          <w:p w14:paraId="2B1143B2">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LL1</w:t>
            </w:r>
          </w:p>
        </w:tc>
        <w:tc>
          <w:tcPr>
            <w:tcW w:w="975" w:type="dxa"/>
            <w:noWrap w:val="0"/>
            <w:vAlign w:val="center"/>
          </w:tcPr>
          <w:p w14:paraId="129CC3A2">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套</w:t>
            </w:r>
          </w:p>
        </w:tc>
        <w:tc>
          <w:tcPr>
            <w:tcW w:w="1342" w:type="dxa"/>
            <w:noWrap w:val="0"/>
            <w:vAlign w:val="center"/>
          </w:tcPr>
          <w:p w14:paraId="5819F3BB">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3827BD57">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67AA8CBF">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通用件</w:t>
            </w:r>
          </w:p>
        </w:tc>
      </w:tr>
      <w:tr w14:paraId="05D47BC4">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77BDFD61">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22</w:t>
            </w:r>
          </w:p>
        </w:tc>
        <w:tc>
          <w:tcPr>
            <w:tcW w:w="2436" w:type="dxa"/>
            <w:gridSpan w:val="2"/>
            <w:tcBorders>
              <w:right w:val="single" w:color="auto" w:sz="4" w:space="0"/>
            </w:tcBorders>
            <w:noWrap w:val="0"/>
            <w:vAlign w:val="center"/>
          </w:tcPr>
          <w:p w14:paraId="059458D3">
            <w:pPr>
              <w:spacing w:line="300" w:lineRule="exact"/>
              <w:outlineLvl w:val="9"/>
              <w:rPr>
                <w:rFonts w:ascii="宋体" w:hAnsi="宋体" w:cs="仿宋"/>
                <w:color w:val="auto"/>
                <w:sz w:val="24"/>
                <w:szCs w:val="24"/>
              </w:rPr>
            </w:pPr>
            <w:r>
              <w:rPr>
                <w:rFonts w:hint="eastAsia" w:ascii="宋体" w:hAnsi="宋体" w:cs="仿宋"/>
                <w:color w:val="auto"/>
                <w:sz w:val="24"/>
                <w:szCs w:val="24"/>
              </w:rPr>
              <w:t>门锁触点</w:t>
            </w:r>
          </w:p>
        </w:tc>
        <w:tc>
          <w:tcPr>
            <w:tcW w:w="1842" w:type="dxa"/>
            <w:tcBorders>
              <w:left w:val="single" w:color="auto" w:sz="4" w:space="0"/>
            </w:tcBorders>
            <w:noWrap w:val="0"/>
            <w:vAlign w:val="center"/>
          </w:tcPr>
          <w:p w14:paraId="45D32935">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M2-10</w:t>
            </w:r>
          </w:p>
        </w:tc>
        <w:tc>
          <w:tcPr>
            <w:tcW w:w="975" w:type="dxa"/>
            <w:noWrap w:val="0"/>
            <w:vAlign w:val="center"/>
          </w:tcPr>
          <w:p w14:paraId="001C5F45">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套</w:t>
            </w:r>
          </w:p>
        </w:tc>
        <w:tc>
          <w:tcPr>
            <w:tcW w:w="1342" w:type="dxa"/>
            <w:noWrap w:val="0"/>
            <w:vAlign w:val="center"/>
          </w:tcPr>
          <w:p w14:paraId="0A068311">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58BF15A8">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5C343F03">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通用件</w:t>
            </w:r>
          </w:p>
        </w:tc>
      </w:tr>
      <w:tr w14:paraId="02AAF108">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4ABED1D3">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23</w:t>
            </w:r>
          </w:p>
        </w:tc>
        <w:tc>
          <w:tcPr>
            <w:tcW w:w="2436" w:type="dxa"/>
            <w:gridSpan w:val="2"/>
            <w:tcBorders>
              <w:right w:val="single" w:color="auto" w:sz="4" w:space="0"/>
            </w:tcBorders>
            <w:noWrap w:val="0"/>
            <w:vAlign w:val="center"/>
          </w:tcPr>
          <w:p w14:paraId="718F8842">
            <w:pPr>
              <w:spacing w:line="300" w:lineRule="exact"/>
              <w:outlineLvl w:val="9"/>
              <w:rPr>
                <w:rFonts w:ascii="宋体" w:hAnsi="宋体" w:cs="仿宋"/>
                <w:color w:val="auto"/>
                <w:sz w:val="24"/>
                <w:szCs w:val="24"/>
              </w:rPr>
            </w:pPr>
            <w:r>
              <w:rPr>
                <w:rFonts w:hint="eastAsia" w:ascii="宋体" w:hAnsi="宋体" w:cs="仿宋"/>
                <w:color w:val="auto"/>
                <w:spacing w:val="2"/>
                <w:kern w:val="0"/>
                <w:sz w:val="24"/>
                <w:szCs w:val="24"/>
              </w:rPr>
              <w:t>轴流风扇</w:t>
            </w:r>
          </w:p>
        </w:tc>
        <w:tc>
          <w:tcPr>
            <w:tcW w:w="1842" w:type="dxa"/>
            <w:tcBorders>
              <w:left w:val="single" w:color="auto" w:sz="4" w:space="0"/>
            </w:tcBorders>
            <w:noWrap w:val="0"/>
            <w:vAlign w:val="center"/>
          </w:tcPr>
          <w:p w14:paraId="1BFD52E9">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GYQF-1042</w:t>
            </w:r>
          </w:p>
        </w:tc>
        <w:tc>
          <w:tcPr>
            <w:tcW w:w="975" w:type="dxa"/>
            <w:noWrap w:val="0"/>
            <w:vAlign w:val="center"/>
          </w:tcPr>
          <w:p w14:paraId="12CA6E03">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只</w:t>
            </w:r>
          </w:p>
        </w:tc>
        <w:tc>
          <w:tcPr>
            <w:tcW w:w="1342" w:type="dxa"/>
            <w:noWrap w:val="0"/>
            <w:vAlign w:val="center"/>
          </w:tcPr>
          <w:p w14:paraId="3703C13E">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08008655">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5368AF9B">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光亚</w:t>
            </w:r>
          </w:p>
        </w:tc>
      </w:tr>
      <w:tr w14:paraId="7A15525D">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79" w:type="dxa"/>
            <w:noWrap w:val="0"/>
            <w:vAlign w:val="center"/>
          </w:tcPr>
          <w:p w14:paraId="5329B729">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24</w:t>
            </w:r>
          </w:p>
        </w:tc>
        <w:tc>
          <w:tcPr>
            <w:tcW w:w="2436" w:type="dxa"/>
            <w:gridSpan w:val="2"/>
            <w:tcBorders>
              <w:right w:val="single" w:color="auto" w:sz="4" w:space="0"/>
            </w:tcBorders>
            <w:noWrap w:val="0"/>
            <w:vAlign w:val="center"/>
          </w:tcPr>
          <w:p w14:paraId="7D9F1124">
            <w:pPr>
              <w:spacing w:line="300" w:lineRule="exact"/>
              <w:outlineLvl w:val="9"/>
              <w:rPr>
                <w:rFonts w:ascii="宋体" w:hAnsi="宋体" w:cs="仿宋"/>
                <w:color w:val="auto"/>
                <w:sz w:val="24"/>
                <w:szCs w:val="24"/>
              </w:rPr>
            </w:pPr>
            <w:r>
              <w:rPr>
                <w:rFonts w:hint="eastAsia" w:ascii="宋体" w:hAnsi="宋体" w:cs="仿宋"/>
                <w:color w:val="auto"/>
                <w:sz w:val="24"/>
                <w:szCs w:val="24"/>
              </w:rPr>
              <w:t>消防开关</w:t>
            </w:r>
          </w:p>
        </w:tc>
        <w:tc>
          <w:tcPr>
            <w:tcW w:w="1842" w:type="dxa"/>
            <w:tcBorders>
              <w:left w:val="single" w:color="auto" w:sz="4" w:space="0"/>
            </w:tcBorders>
            <w:noWrap w:val="0"/>
            <w:vAlign w:val="center"/>
          </w:tcPr>
          <w:p w14:paraId="718D7E09">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FX14</w:t>
            </w:r>
          </w:p>
        </w:tc>
        <w:tc>
          <w:tcPr>
            <w:tcW w:w="975" w:type="dxa"/>
            <w:noWrap w:val="0"/>
            <w:vAlign w:val="center"/>
          </w:tcPr>
          <w:p w14:paraId="7D910E24">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套</w:t>
            </w:r>
          </w:p>
        </w:tc>
        <w:tc>
          <w:tcPr>
            <w:tcW w:w="1342" w:type="dxa"/>
            <w:noWrap w:val="0"/>
            <w:vAlign w:val="center"/>
          </w:tcPr>
          <w:p w14:paraId="4FC8315E">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6DA643C8">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2BF5D029">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通用件</w:t>
            </w:r>
          </w:p>
        </w:tc>
      </w:tr>
      <w:tr w14:paraId="6EEE80EA">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49" w:hRule="atLeast"/>
        </w:trPr>
        <w:tc>
          <w:tcPr>
            <w:tcW w:w="779" w:type="dxa"/>
            <w:noWrap w:val="0"/>
            <w:vAlign w:val="center"/>
          </w:tcPr>
          <w:p w14:paraId="068A2D7D">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25</w:t>
            </w:r>
          </w:p>
        </w:tc>
        <w:tc>
          <w:tcPr>
            <w:tcW w:w="2436" w:type="dxa"/>
            <w:gridSpan w:val="2"/>
            <w:tcBorders>
              <w:right w:val="single" w:color="auto" w:sz="4" w:space="0"/>
            </w:tcBorders>
            <w:noWrap w:val="0"/>
            <w:vAlign w:val="center"/>
          </w:tcPr>
          <w:p w14:paraId="737007B0">
            <w:pPr>
              <w:spacing w:line="300" w:lineRule="exact"/>
              <w:outlineLvl w:val="9"/>
              <w:rPr>
                <w:rFonts w:ascii="宋体" w:hAnsi="宋体" w:cs="仿宋"/>
                <w:color w:val="auto"/>
                <w:sz w:val="24"/>
                <w:szCs w:val="24"/>
              </w:rPr>
            </w:pPr>
            <w:r>
              <w:rPr>
                <w:rFonts w:hint="eastAsia" w:ascii="宋体" w:hAnsi="宋体" w:cs="仿宋"/>
                <w:color w:val="auto"/>
                <w:sz w:val="24"/>
                <w:szCs w:val="24"/>
              </w:rPr>
              <w:t>警铃</w:t>
            </w:r>
          </w:p>
        </w:tc>
        <w:tc>
          <w:tcPr>
            <w:tcW w:w="1842" w:type="dxa"/>
            <w:tcBorders>
              <w:left w:val="single" w:color="auto" w:sz="4" w:space="0"/>
            </w:tcBorders>
            <w:noWrap w:val="0"/>
            <w:vAlign w:val="center"/>
          </w:tcPr>
          <w:p w14:paraId="5623CE8B">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RKE12</w:t>
            </w:r>
          </w:p>
        </w:tc>
        <w:tc>
          <w:tcPr>
            <w:tcW w:w="975" w:type="dxa"/>
            <w:noWrap w:val="0"/>
            <w:vAlign w:val="center"/>
          </w:tcPr>
          <w:p w14:paraId="26DA208E">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只</w:t>
            </w:r>
          </w:p>
        </w:tc>
        <w:tc>
          <w:tcPr>
            <w:tcW w:w="1342" w:type="dxa"/>
            <w:noWrap w:val="0"/>
            <w:vAlign w:val="center"/>
          </w:tcPr>
          <w:p w14:paraId="3E8D2562">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0191DCDD">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0E97075B">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通用件</w:t>
            </w:r>
          </w:p>
        </w:tc>
      </w:tr>
      <w:tr w14:paraId="4860978E">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17" w:hRule="atLeast"/>
        </w:trPr>
        <w:tc>
          <w:tcPr>
            <w:tcW w:w="779" w:type="dxa"/>
            <w:noWrap w:val="0"/>
            <w:vAlign w:val="center"/>
          </w:tcPr>
          <w:p w14:paraId="7292F222">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序号</w:t>
            </w:r>
          </w:p>
        </w:tc>
        <w:tc>
          <w:tcPr>
            <w:tcW w:w="2436" w:type="dxa"/>
            <w:gridSpan w:val="2"/>
            <w:tcBorders>
              <w:right w:val="single" w:color="auto" w:sz="4" w:space="0"/>
            </w:tcBorders>
            <w:noWrap w:val="0"/>
            <w:vAlign w:val="center"/>
          </w:tcPr>
          <w:p w14:paraId="5A5EFAFF">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部 件 名  称</w:t>
            </w:r>
          </w:p>
        </w:tc>
        <w:tc>
          <w:tcPr>
            <w:tcW w:w="1842" w:type="dxa"/>
            <w:tcBorders>
              <w:left w:val="single" w:color="auto" w:sz="4" w:space="0"/>
            </w:tcBorders>
            <w:noWrap w:val="0"/>
            <w:vAlign w:val="center"/>
          </w:tcPr>
          <w:p w14:paraId="25F054B3">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规格</w:t>
            </w:r>
          </w:p>
        </w:tc>
        <w:tc>
          <w:tcPr>
            <w:tcW w:w="975" w:type="dxa"/>
            <w:noWrap w:val="0"/>
            <w:vAlign w:val="center"/>
          </w:tcPr>
          <w:p w14:paraId="0E9FE8B4">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单位</w:t>
            </w:r>
          </w:p>
        </w:tc>
        <w:tc>
          <w:tcPr>
            <w:tcW w:w="1342" w:type="dxa"/>
            <w:noWrap w:val="0"/>
            <w:vAlign w:val="center"/>
          </w:tcPr>
          <w:p w14:paraId="483FB06F">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单价（元）</w:t>
            </w:r>
          </w:p>
        </w:tc>
        <w:tc>
          <w:tcPr>
            <w:tcW w:w="1483" w:type="dxa"/>
            <w:tcBorders>
              <w:right w:val="single" w:color="auto" w:sz="4" w:space="0"/>
            </w:tcBorders>
            <w:noWrap w:val="0"/>
            <w:vAlign w:val="center"/>
          </w:tcPr>
          <w:p w14:paraId="592236D7">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定价（元）</w:t>
            </w:r>
          </w:p>
        </w:tc>
        <w:tc>
          <w:tcPr>
            <w:tcW w:w="1167" w:type="dxa"/>
            <w:tcBorders>
              <w:left w:val="single" w:color="auto" w:sz="4" w:space="0"/>
            </w:tcBorders>
            <w:noWrap w:val="0"/>
            <w:vAlign w:val="center"/>
          </w:tcPr>
          <w:p w14:paraId="351008A8">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备注</w:t>
            </w:r>
          </w:p>
        </w:tc>
      </w:tr>
      <w:tr w14:paraId="7FB7BE14">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17" w:hRule="atLeast"/>
        </w:trPr>
        <w:tc>
          <w:tcPr>
            <w:tcW w:w="779" w:type="dxa"/>
            <w:noWrap w:val="0"/>
            <w:vAlign w:val="center"/>
          </w:tcPr>
          <w:p w14:paraId="2CDECF59">
            <w:pPr>
              <w:jc w:val="center"/>
              <w:outlineLvl w:val="9"/>
              <w:rPr>
                <w:rFonts w:ascii="宋体" w:hAnsi="宋体" w:cs="仿宋"/>
                <w:color w:val="auto"/>
                <w:sz w:val="24"/>
                <w:szCs w:val="24"/>
              </w:rPr>
            </w:pPr>
            <w:r>
              <w:rPr>
                <w:rFonts w:hint="eastAsia" w:ascii="宋体" w:hAnsi="宋体" w:cs="仿宋"/>
                <w:color w:val="auto"/>
                <w:sz w:val="24"/>
                <w:szCs w:val="24"/>
              </w:rPr>
              <w:t>26</w:t>
            </w:r>
          </w:p>
        </w:tc>
        <w:tc>
          <w:tcPr>
            <w:tcW w:w="2436" w:type="dxa"/>
            <w:gridSpan w:val="2"/>
            <w:tcBorders>
              <w:right w:val="single" w:color="auto" w:sz="4" w:space="0"/>
            </w:tcBorders>
            <w:noWrap w:val="0"/>
            <w:vAlign w:val="center"/>
          </w:tcPr>
          <w:p w14:paraId="12228CCE">
            <w:pPr>
              <w:outlineLvl w:val="9"/>
              <w:rPr>
                <w:rFonts w:ascii="宋体" w:hAnsi="宋体" w:cs="仿宋"/>
                <w:color w:val="auto"/>
                <w:sz w:val="24"/>
                <w:szCs w:val="24"/>
              </w:rPr>
            </w:pPr>
            <w:r>
              <w:rPr>
                <w:rFonts w:hint="eastAsia" w:ascii="宋体" w:hAnsi="宋体" w:cs="仿宋"/>
                <w:color w:val="auto"/>
                <w:sz w:val="24"/>
                <w:szCs w:val="24"/>
              </w:rPr>
              <w:t>油  杯</w:t>
            </w:r>
          </w:p>
        </w:tc>
        <w:tc>
          <w:tcPr>
            <w:tcW w:w="1842" w:type="dxa"/>
            <w:tcBorders>
              <w:left w:val="single" w:color="auto" w:sz="4" w:space="0"/>
            </w:tcBorders>
            <w:noWrap w:val="0"/>
            <w:vAlign w:val="center"/>
          </w:tcPr>
          <w:p w14:paraId="4EDBED5F">
            <w:pPr>
              <w:jc w:val="center"/>
              <w:outlineLvl w:val="9"/>
              <w:rPr>
                <w:rFonts w:ascii="宋体" w:hAnsi="宋体" w:cs="仿宋"/>
                <w:color w:val="auto"/>
                <w:sz w:val="24"/>
                <w:szCs w:val="24"/>
              </w:rPr>
            </w:pPr>
            <w:r>
              <w:rPr>
                <w:rFonts w:hint="eastAsia" w:ascii="宋体" w:hAnsi="宋体" w:cs="仿宋"/>
                <w:color w:val="auto"/>
                <w:sz w:val="24"/>
                <w:szCs w:val="24"/>
              </w:rPr>
              <w:t>1L</w:t>
            </w:r>
          </w:p>
        </w:tc>
        <w:tc>
          <w:tcPr>
            <w:tcW w:w="975" w:type="dxa"/>
            <w:noWrap w:val="0"/>
            <w:vAlign w:val="center"/>
          </w:tcPr>
          <w:p w14:paraId="5D8A0F49">
            <w:pPr>
              <w:jc w:val="center"/>
              <w:outlineLvl w:val="9"/>
              <w:rPr>
                <w:rFonts w:ascii="宋体" w:hAnsi="宋体" w:cs="仿宋"/>
                <w:color w:val="auto"/>
                <w:sz w:val="24"/>
                <w:szCs w:val="24"/>
              </w:rPr>
            </w:pPr>
            <w:r>
              <w:rPr>
                <w:rFonts w:hint="eastAsia" w:ascii="宋体" w:hAnsi="宋体" w:cs="仿宋"/>
                <w:color w:val="auto"/>
                <w:sz w:val="24"/>
                <w:szCs w:val="24"/>
              </w:rPr>
              <w:t>只</w:t>
            </w:r>
          </w:p>
        </w:tc>
        <w:tc>
          <w:tcPr>
            <w:tcW w:w="1342" w:type="dxa"/>
            <w:noWrap w:val="0"/>
            <w:vAlign w:val="center"/>
          </w:tcPr>
          <w:p w14:paraId="71DC9369">
            <w:pPr>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63BF1028">
            <w:pPr>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140787CB">
            <w:pPr>
              <w:jc w:val="center"/>
              <w:outlineLvl w:val="9"/>
              <w:rPr>
                <w:rFonts w:ascii="宋体" w:hAnsi="宋体" w:cs="仿宋"/>
                <w:color w:val="auto"/>
                <w:sz w:val="24"/>
                <w:szCs w:val="24"/>
              </w:rPr>
            </w:pPr>
            <w:r>
              <w:rPr>
                <w:rFonts w:hint="eastAsia" w:ascii="宋体" w:hAnsi="宋体" w:cs="仿宋"/>
                <w:color w:val="auto"/>
                <w:sz w:val="24"/>
                <w:szCs w:val="24"/>
              </w:rPr>
              <w:t>通用件</w:t>
            </w:r>
          </w:p>
        </w:tc>
      </w:tr>
      <w:tr w14:paraId="1A69864D">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0FD0A4FD">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27</w:t>
            </w:r>
          </w:p>
        </w:tc>
        <w:tc>
          <w:tcPr>
            <w:tcW w:w="2436" w:type="dxa"/>
            <w:gridSpan w:val="2"/>
            <w:tcBorders>
              <w:right w:val="single" w:color="auto" w:sz="4" w:space="0"/>
            </w:tcBorders>
            <w:noWrap w:val="0"/>
            <w:vAlign w:val="center"/>
          </w:tcPr>
          <w:p w14:paraId="29BD0098">
            <w:pPr>
              <w:spacing w:line="300" w:lineRule="exact"/>
              <w:outlineLvl w:val="9"/>
              <w:rPr>
                <w:rFonts w:ascii="宋体" w:hAnsi="宋体" w:cs="仿宋"/>
                <w:color w:val="auto"/>
                <w:sz w:val="24"/>
                <w:szCs w:val="24"/>
              </w:rPr>
            </w:pPr>
            <w:r>
              <w:rPr>
                <w:rFonts w:hint="eastAsia" w:ascii="宋体" w:hAnsi="宋体" w:cs="仿宋"/>
                <w:color w:val="auto"/>
                <w:sz w:val="24"/>
                <w:szCs w:val="24"/>
              </w:rPr>
              <w:t>蜂鸣器</w:t>
            </w:r>
          </w:p>
        </w:tc>
        <w:tc>
          <w:tcPr>
            <w:tcW w:w="1842" w:type="dxa"/>
            <w:tcBorders>
              <w:left w:val="single" w:color="auto" w:sz="4" w:space="0"/>
            </w:tcBorders>
            <w:noWrap w:val="0"/>
            <w:vAlign w:val="center"/>
          </w:tcPr>
          <w:p w14:paraId="5FF97209">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DC12V</w:t>
            </w:r>
          </w:p>
        </w:tc>
        <w:tc>
          <w:tcPr>
            <w:tcW w:w="975" w:type="dxa"/>
            <w:noWrap w:val="0"/>
            <w:vAlign w:val="center"/>
          </w:tcPr>
          <w:p w14:paraId="2770FA8D">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只</w:t>
            </w:r>
          </w:p>
        </w:tc>
        <w:tc>
          <w:tcPr>
            <w:tcW w:w="1342" w:type="dxa"/>
            <w:noWrap w:val="0"/>
            <w:vAlign w:val="center"/>
          </w:tcPr>
          <w:p w14:paraId="7510B17B">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5628E5D1">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65733E89">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通用件</w:t>
            </w:r>
          </w:p>
        </w:tc>
      </w:tr>
      <w:tr w14:paraId="4628134D">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421145EB">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28</w:t>
            </w:r>
          </w:p>
        </w:tc>
        <w:tc>
          <w:tcPr>
            <w:tcW w:w="2436" w:type="dxa"/>
            <w:gridSpan w:val="2"/>
            <w:tcBorders>
              <w:right w:val="single" w:color="auto" w:sz="4" w:space="0"/>
            </w:tcBorders>
            <w:noWrap w:val="0"/>
            <w:vAlign w:val="center"/>
          </w:tcPr>
          <w:p w14:paraId="225C5ECD">
            <w:pPr>
              <w:spacing w:line="300" w:lineRule="exact"/>
              <w:outlineLvl w:val="9"/>
              <w:rPr>
                <w:rFonts w:ascii="宋体" w:hAnsi="宋体" w:cs="仿宋"/>
                <w:color w:val="auto"/>
                <w:sz w:val="24"/>
                <w:szCs w:val="24"/>
              </w:rPr>
            </w:pPr>
            <w:r>
              <w:rPr>
                <w:rFonts w:hint="eastAsia" w:ascii="宋体" w:hAnsi="宋体" w:cs="仿宋"/>
                <w:color w:val="auto"/>
                <w:sz w:val="24"/>
                <w:szCs w:val="24"/>
              </w:rPr>
              <w:t>抱闸开关</w:t>
            </w:r>
          </w:p>
        </w:tc>
        <w:tc>
          <w:tcPr>
            <w:tcW w:w="1842" w:type="dxa"/>
            <w:tcBorders>
              <w:left w:val="single" w:color="auto" w:sz="4" w:space="0"/>
            </w:tcBorders>
            <w:noWrap w:val="0"/>
            <w:vAlign w:val="center"/>
          </w:tcPr>
          <w:p w14:paraId="586954FB">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JTY-2</w:t>
            </w:r>
          </w:p>
        </w:tc>
        <w:tc>
          <w:tcPr>
            <w:tcW w:w="975" w:type="dxa"/>
            <w:noWrap w:val="0"/>
            <w:vAlign w:val="center"/>
          </w:tcPr>
          <w:p w14:paraId="7AA43BE0">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只</w:t>
            </w:r>
          </w:p>
        </w:tc>
        <w:tc>
          <w:tcPr>
            <w:tcW w:w="1342" w:type="dxa"/>
            <w:noWrap w:val="0"/>
            <w:vAlign w:val="center"/>
          </w:tcPr>
          <w:p w14:paraId="1A6AA1E1">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0308901F">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46080964">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通用件</w:t>
            </w:r>
          </w:p>
        </w:tc>
      </w:tr>
      <w:tr w14:paraId="5E12445E">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7B053FF9">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29</w:t>
            </w:r>
          </w:p>
        </w:tc>
        <w:tc>
          <w:tcPr>
            <w:tcW w:w="2436" w:type="dxa"/>
            <w:gridSpan w:val="2"/>
            <w:tcBorders>
              <w:right w:val="single" w:color="auto" w:sz="4" w:space="0"/>
            </w:tcBorders>
            <w:noWrap w:val="0"/>
            <w:vAlign w:val="center"/>
          </w:tcPr>
          <w:p w14:paraId="7BC88710">
            <w:pPr>
              <w:spacing w:line="300" w:lineRule="exact"/>
              <w:outlineLvl w:val="9"/>
              <w:rPr>
                <w:rFonts w:ascii="宋体" w:hAnsi="宋体" w:cs="仿宋"/>
                <w:color w:val="auto"/>
                <w:sz w:val="24"/>
                <w:szCs w:val="24"/>
              </w:rPr>
            </w:pPr>
            <w:r>
              <w:rPr>
                <w:rFonts w:hint="eastAsia" w:ascii="宋体" w:hAnsi="宋体" w:cs="仿宋"/>
                <w:color w:val="auto"/>
                <w:kern w:val="0"/>
                <w:sz w:val="24"/>
                <w:szCs w:val="24"/>
              </w:rPr>
              <w:t>厅门钩</w:t>
            </w:r>
          </w:p>
        </w:tc>
        <w:tc>
          <w:tcPr>
            <w:tcW w:w="1842" w:type="dxa"/>
            <w:tcBorders>
              <w:left w:val="single" w:color="auto" w:sz="4" w:space="0"/>
            </w:tcBorders>
            <w:noWrap w:val="0"/>
            <w:vAlign w:val="center"/>
          </w:tcPr>
          <w:p w14:paraId="6A9DC0BC">
            <w:pPr>
              <w:spacing w:line="300" w:lineRule="exact"/>
              <w:jc w:val="center"/>
              <w:outlineLvl w:val="9"/>
              <w:rPr>
                <w:rFonts w:ascii="宋体" w:hAnsi="宋体" w:cs="仿宋"/>
                <w:color w:val="auto"/>
                <w:sz w:val="24"/>
                <w:szCs w:val="24"/>
              </w:rPr>
            </w:pPr>
            <w:r>
              <w:rPr>
                <w:rFonts w:hint="eastAsia" w:ascii="宋体" w:hAnsi="宋体" w:cs="仿宋"/>
                <w:color w:val="auto"/>
                <w:kern w:val="0"/>
                <w:sz w:val="24"/>
                <w:szCs w:val="24"/>
              </w:rPr>
              <w:t>M2-13</w:t>
            </w:r>
          </w:p>
        </w:tc>
        <w:tc>
          <w:tcPr>
            <w:tcW w:w="975" w:type="dxa"/>
            <w:noWrap w:val="0"/>
            <w:vAlign w:val="center"/>
          </w:tcPr>
          <w:p w14:paraId="6E81DA05">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套</w:t>
            </w:r>
          </w:p>
        </w:tc>
        <w:tc>
          <w:tcPr>
            <w:tcW w:w="1342" w:type="dxa"/>
            <w:noWrap w:val="0"/>
            <w:vAlign w:val="center"/>
          </w:tcPr>
          <w:p w14:paraId="3502D761">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2481BA86">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0A88E9BC">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通用件</w:t>
            </w:r>
          </w:p>
        </w:tc>
      </w:tr>
      <w:tr w14:paraId="483E12FD">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6B14FBB1">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30</w:t>
            </w:r>
          </w:p>
        </w:tc>
        <w:tc>
          <w:tcPr>
            <w:tcW w:w="2436" w:type="dxa"/>
            <w:gridSpan w:val="2"/>
            <w:tcBorders>
              <w:right w:val="single" w:color="auto" w:sz="4" w:space="0"/>
            </w:tcBorders>
            <w:noWrap w:val="0"/>
            <w:vAlign w:val="center"/>
          </w:tcPr>
          <w:p w14:paraId="75912B91">
            <w:pPr>
              <w:spacing w:line="300" w:lineRule="exact"/>
              <w:outlineLvl w:val="9"/>
              <w:rPr>
                <w:rFonts w:ascii="宋体" w:hAnsi="宋体" w:cs="仿宋"/>
                <w:color w:val="auto"/>
                <w:kern w:val="0"/>
                <w:sz w:val="24"/>
                <w:szCs w:val="24"/>
              </w:rPr>
            </w:pPr>
            <w:r>
              <w:rPr>
                <w:rFonts w:hint="eastAsia" w:ascii="宋体" w:hAnsi="宋体" w:cs="仿宋"/>
                <w:color w:val="auto"/>
                <w:kern w:val="0"/>
                <w:sz w:val="24"/>
                <w:szCs w:val="24"/>
              </w:rPr>
              <w:t>厅门触点</w:t>
            </w:r>
          </w:p>
        </w:tc>
        <w:tc>
          <w:tcPr>
            <w:tcW w:w="1842" w:type="dxa"/>
            <w:tcBorders>
              <w:left w:val="single" w:color="auto" w:sz="4" w:space="0"/>
            </w:tcBorders>
            <w:noWrap w:val="0"/>
            <w:vAlign w:val="center"/>
          </w:tcPr>
          <w:p w14:paraId="34D6D0DE">
            <w:pPr>
              <w:spacing w:line="300" w:lineRule="exact"/>
              <w:jc w:val="center"/>
              <w:outlineLvl w:val="9"/>
              <w:rPr>
                <w:rFonts w:ascii="宋体" w:hAnsi="宋体" w:cs="仿宋"/>
                <w:color w:val="auto"/>
                <w:sz w:val="24"/>
                <w:szCs w:val="24"/>
              </w:rPr>
            </w:pPr>
            <w:r>
              <w:rPr>
                <w:rFonts w:hint="eastAsia" w:ascii="宋体" w:hAnsi="宋体" w:cs="仿宋"/>
                <w:color w:val="auto"/>
                <w:kern w:val="0"/>
                <w:sz w:val="24"/>
                <w:szCs w:val="24"/>
              </w:rPr>
              <w:t>M2</w:t>
            </w:r>
          </w:p>
        </w:tc>
        <w:tc>
          <w:tcPr>
            <w:tcW w:w="975" w:type="dxa"/>
            <w:noWrap w:val="0"/>
            <w:vAlign w:val="center"/>
          </w:tcPr>
          <w:p w14:paraId="5FCA530B">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套</w:t>
            </w:r>
          </w:p>
        </w:tc>
        <w:tc>
          <w:tcPr>
            <w:tcW w:w="1342" w:type="dxa"/>
            <w:noWrap w:val="0"/>
            <w:vAlign w:val="center"/>
          </w:tcPr>
          <w:p w14:paraId="50DC947B">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4A7A9222">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14D86D03">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现代</w:t>
            </w:r>
          </w:p>
        </w:tc>
      </w:tr>
      <w:tr w14:paraId="1E1E8F32">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69E4AD60">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31</w:t>
            </w:r>
          </w:p>
        </w:tc>
        <w:tc>
          <w:tcPr>
            <w:tcW w:w="2436" w:type="dxa"/>
            <w:gridSpan w:val="2"/>
            <w:tcBorders>
              <w:right w:val="single" w:color="auto" w:sz="4" w:space="0"/>
            </w:tcBorders>
            <w:noWrap w:val="0"/>
            <w:vAlign w:val="center"/>
          </w:tcPr>
          <w:p w14:paraId="06B3DD30">
            <w:pPr>
              <w:spacing w:line="300" w:lineRule="exact"/>
              <w:outlineLvl w:val="9"/>
              <w:rPr>
                <w:rFonts w:ascii="宋体" w:hAnsi="宋体" w:cs="仿宋"/>
                <w:color w:val="auto"/>
                <w:kern w:val="0"/>
                <w:sz w:val="24"/>
                <w:szCs w:val="24"/>
              </w:rPr>
            </w:pPr>
            <w:r>
              <w:rPr>
                <w:rFonts w:hint="eastAsia" w:ascii="宋体" w:hAnsi="宋体" w:cs="仿宋"/>
                <w:color w:val="auto"/>
                <w:kern w:val="0"/>
                <w:sz w:val="24"/>
                <w:szCs w:val="24"/>
              </w:rPr>
              <w:t>厅门触点</w:t>
            </w:r>
          </w:p>
        </w:tc>
        <w:tc>
          <w:tcPr>
            <w:tcW w:w="1842" w:type="dxa"/>
            <w:tcBorders>
              <w:left w:val="single" w:color="auto" w:sz="4" w:space="0"/>
            </w:tcBorders>
            <w:noWrap w:val="0"/>
            <w:vAlign w:val="center"/>
          </w:tcPr>
          <w:p w14:paraId="40069B8F">
            <w:pPr>
              <w:spacing w:line="300" w:lineRule="exact"/>
              <w:jc w:val="center"/>
              <w:outlineLvl w:val="9"/>
              <w:rPr>
                <w:rFonts w:ascii="宋体" w:hAnsi="宋体" w:cs="仿宋"/>
                <w:color w:val="auto"/>
                <w:sz w:val="24"/>
                <w:szCs w:val="24"/>
              </w:rPr>
            </w:pPr>
            <w:r>
              <w:rPr>
                <w:rFonts w:hint="eastAsia" w:ascii="宋体" w:hAnsi="宋体" w:cs="仿宋"/>
                <w:color w:val="auto"/>
                <w:kern w:val="0"/>
                <w:sz w:val="24"/>
                <w:szCs w:val="24"/>
              </w:rPr>
              <w:t>F3-11D</w:t>
            </w:r>
          </w:p>
        </w:tc>
        <w:tc>
          <w:tcPr>
            <w:tcW w:w="975" w:type="dxa"/>
            <w:noWrap w:val="0"/>
            <w:vAlign w:val="center"/>
          </w:tcPr>
          <w:p w14:paraId="08D8546C">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套</w:t>
            </w:r>
          </w:p>
        </w:tc>
        <w:tc>
          <w:tcPr>
            <w:tcW w:w="1342" w:type="dxa"/>
            <w:noWrap w:val="0"/>
            <w:vAlign w:val="center"/>
          </w:tcPr>
          <w:p w14:paraId="7571E72D">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0FD80505">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2CC465CE">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奥的斯</w:t>
            </w:r>
          </w:p>
        </w:tc>
      </w:tr>
      <w:tr w14:paraId="26E2DDEE">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09FB9610">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32</w:t>
            </w:r>
          </w:p>
        </w:tc>
        <w:tc>
          <w:tcPr>
            <w:tcW w:w="2436" w:type="dxa"/>
            <w:gridSpan w:val="2"/>
            <w:tcBorders>
              <w:right w:val="single" w:color="auto" w:sz="4" w:space="0"/>
            </w:tcBorders>
            <w:noWrap w:val="0"/>
            <w:vAlign w:val="center"/>
          </w:tcPr>
          <w:p w14:paraId="7E2F509D">
            <w:pPr>
              <w:spacing w:line="300" w:lineRule="exact"/>
              <w:outlineLvl w:val="9"/>
              <w:rPr>
                <w:rFonts w:ascii="宋体" w:hAnsi="宋体" w:cs="仿宋"/>
                <w:color w:val="auto"/>
                <w:kern w:val="0"/>
                <w:sz w:val="24"/>
                <w:szCs w:val="24"/>
              </w:rPr>
            </w:pPr>
            <w:r>
              <w:rPr>
                <w:rFonts w:hint="eastAsia" w:ascii="宋体" w:hAnsi="宋体" w:cs="仿宋"/>
                <w:color w:val="auto"/>
                <w:sz w:val="24"/>
                <w:szCs w:val="24"/>
              </w:rPr>
              <w:t>厅门钢丝绳</w:t>
            </w:r>
          </w:p>
        </w:tc>
        <w:tc>
          <w:tcPr>
            <w:tcW w:w="1842" w:type="dxa"/>
            <w:tcBorders>
              <w:left w:val="single" w:color="auto" w:sz="4" w:space="0"/>
            </w:tcBorders>
            <w:noWrap w:val="0"/>
            <w:vAlign w:val="center"/>
          </w:tcPr>
          <w:p w14:paraId="60933BED">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∮4</w:t>
            </w:r>
          </w:p>
        </w:tc>
        <w:tc>
          <w:tcPr>
            <w:tcW w:w="975" w:type="dxa"/>
            <w:noWrap w:val="0"/>
            <w:vAlign w:val="center"/>
          </w:tcPr>
          <w:p w14:paraId="4A9DEEAE">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根</w:t>
            </w:r>
          </w:p>
        </w:tc>
        <w:tc>
          <w:tcPr>
            <w:tcW w:w="1342" w:type="dxa"/>
            <w:noWrap w:val="0"/>
            <w:vAlign w:val="center"/>
          </w:tcPr>
          <w:p w14:paraId="48CE602B">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2FCEE7DF">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0245DC70">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通用件</w:t>
            </w:r>
          </w:p>
        </w:tc>
      </w:tr>
      <w:tr w14:paraId="1C43C917">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3EAEEE08">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33</w:t>
            </w:r>
          </w:p>
        </w:tc>
        <w:tc>
          <w:tcPr>
            <w:tcW w:w="2436" w:type="dxa"/>
            <w:gridSpan w:val="2"/>
            <w:tcBorders>
              <w:right w:val="single" w:color="auto" w:sz="4" w:space="0"/>
            </w:tcBorders>
            <w:noWrap w:val="0"/>
            <w:vAlign w:val="center"/>
          </w:tcPr>
          <w:p w14:paraId="2B32C233">
            <w:pPr>
              <w:spacing w:line="300" w:lineRule="exact"/>
              <w:outlineLvl w:val="9"/>
              <w:rPr>
                <w:rFonts w:ascii="宋体" w:hAnsi="宋体" w:cs="仿宋"/>
                <w:color w:val="auto"/>
                <w:sz w:val="24"/>
                <w:szCs w:val="24"/>
              </w:rPr>
            </w:pPr>
            <w:r>
              <w:rPr>
                <w:rFonts w:hint="eastAsia" w:ascii="宋体" w:hAnsi="宋体" w:cs="仿宋"/>
                <w:color w:val="auto"/>
                <w:sz w:val="24"/>
                <w:szCs w:val="24"/>
              </w:rPr>
              <w:t>记忆电池</w:t>
            </w:r>
          </w:p>
        </w:tc>
        <w:tc>
          <w:tcPr>
            <w:tcW w:w="1842" w:type="dxa"/>
            <w:tcBorders>
              <w:left w:val="single" w:color="auto" w:sz="4" w:space="0"/>
            </w:tcBorders>
            <w:noWrap w:val="0"/>
            <w:vAlign w:val="center"/>
          </w:tcPr>
          <w:p w14:paraId="1E46C86D">
            <w:pPr>
              <w:spacing w:line="300" w:lineRule="exact"/>
              <w:jc w:val="center"/>
              <w:outlineLvl w:val="9"/>
              <w:rPr>
                <w:rFonts w:ascii="宋体" w:hAnsi="宋体" w:cs="仿宋"/>
                <w:color w:val="auto"/>
                <w:sz w:val="24"/>
                <w:szCs w:val="24"/>
              </w:rPr>
            </w:pPr>
          </w:p>
        </w:tc>
        <w:tc>
          <w:tcPr>
            <w:tcW w:w="975" w:type="dxa"/>
            <w:noWrap w:val="0"/>
            <w:vAlign w:val="center"/>
          </w:tcPr>
          <w:p w14:paraId="594F9C33">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只</w:t>
            </w:r>
          </w:p>
        </w:tc>
        <w:tc>
          <w:tcPr>
            <w:tcW w:w="1342" w:type="dxa"/>
            <w:noWrap w:val="0"/>
            <w:vAlign w:val="center"/>
          </w:tcPr>
          <w:p w14:paraId="4F2DA0E8">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37587BFA">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4B1E49E2">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通用件</w:t>
            </w:r>
          </w:p>
        </w:tc>
      </w:tr>
      <w:tr w14:paraId="6761FF4F">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050B6FE7">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34</w:t>
            </w:r>
          </w:p>
        </w:tc>
        <w:tc>
          <w:tcPr>
            <w:tcW w:w="2436" w:type="dxa"/>
            <w:gridSpan w:val="2"/>
            <w:tcBorders>
              <w:right w:val="single" w:color="auto" w:sz="4" w:space="0"/>
            </w:tcBorders>
            <w:noWrap w:val="0"/>
            <w:vAlign w:val="center"/>
          </w:tcPr>
          <w:p w14:paraId="18C092D9">
            <w:pPr>
              <w:spacing w:line="300" w:lineRule="exact"/>
              <w:outlineLvl w:val="9"/>
              <w:rPr>
                <w:rFonts w:ascii="宋体" w:hAnsi="宋体" w:cs="仿宋"/>
                <w:color w:val="auto"/>
                <w:spacing w:val="2"/>
                <w:kern w:val="0"/>
                <w:sz w:val="24"/>
                <w:szCs w:val="24"/>
              </w:rPr>
            </w:pPr>
            <w:r>
              <w:rPr>
                <w:rFonts w:hint="eastAsia" w:ascii="宋体" w:hAnsi="宋体" w:cs="仿宋"/>
                <w:color w:val="auto"/>
                <w:spacing w:val="2"/>
                <w:kern w:val="0"/>
                <w:sz w:val="24"/>
                <w:szCs w:val="24"/>
              </w:rPr>
              <w:t>相序继电器</w:t>
            </w:r>
          </w:p>
        </w:tc>
        <w:tc>
          <w:tcPr>
            <w:tcW w:w="1842" w:type="dxa"/>
            <w:tcBorders>
              <w:left w:val="single" w:color="auto" w:sz="4" w:space="0"/>
            </w:tcBorders>
            <w:noWrap w:val="0"/>
            <w:vAlign w:val="center"/>
          </w:tcPr>
          <w:p w14:paraId="67EAA85F">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E3PSR-26</w:t>
            </w:r>
          </w:p>
        </w:tc>
        <w:tc>
          <w:tcPr>
            <w:tcW w:w="975" w:type="dxa"/>
            <w:noWrap w:val="0"/>
            <w:vAlign w:val="center"/>
          </w:tcPr>
          <w:p w14:paraId="72A059B3">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只</w:t>
            </w:r>
          </w:p>
        </w:tc>
        <w:tc>
          <w:tcPr>
            <w:tcW w:w="1342" w:type="dxa"/>
            <w:noWrap w:val="0"/>
            <w:vAlign w:val="center"/>
          </w:tcPr>
          <w:p w14:paraId="5098B406">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0DAFDF2C">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264A77F6">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通用件</w:t>
            </w:r>
          </w:p>
        </w:tc>
      </w:tr>
      <w:tr w14:paraId="4697F99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6AFF2A20">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35</w:t>
            </w:r>
          </w:p>
        </w:tc>
        <w:tc>
          <w:tcPr>
            <w:tcW w:w="2436" w:type="dxa"/>
            <w:gridSpan w:val="2"/>
            <w:tcBorders>
              <w:right w:val="single" w:color="auto" w:sz="4" w:space="0"/>
            </w:tcBorders>
            <w:noWrap w:val="0"/>
            <w:vAlign w:val="center"/>
          </w:tcPr>
          <w:p w14:paraId="30EFB374">
            <w:pPr>
              <w:spacing w:line="300" w:lineRule="exact"/>
              <w:outlineLvl w:val="9"/>
              <w:rPr>
                <w:rFonts w:ascii="宋体" w:hAnsi="宋体" w:cs="仿宋"/>
                <w:color w:val="auto"/>
                <w:spacing w:val="2"/>
                <w:kern w:val="0"/>
                <w:sz w:val="24"/>
                <w:szCs w:val="24"/>
              </w:rPr>
            </w:pPr>
            <w:r>
              <w:rPr>
                <w:rFonts w:hint="eastAsia" w:ascii="宋体" w:hAnsi="宋体" w:cs="仿宋"/>
                <w:color w:val="auto"/>
                <w:spacing w:val="2"/>
                <w:kern w:val="0"/>
                <w:sz w:val="24"/>
                <w:szCs w:val="24"/>
              </w:rPr>
              <w:t>开、关门限位</w:t>
            </w:r>
          </w:p>
        </w:tc>
        <w:tc>
          <w:tcPr>
            <w:tcW w:w="1842" w:type="dxa"/>
            <w:tcBorders>
              <w:left w:val="single" w:color="auto" w:sz="4" w:space="0"/>
            </w:tcBorders>
            <w:noWrap w:val="0"/>
            <w:vAlign w:val="center"/>
          </w:tcPr>
          <w:p w14:paraId="15845D4E">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KDB-2</w:t>
            </w:r>
          </w:p>
        </w:tc>
        <w:tc>
          <w:tcPr>
            <w:tcW w:w="975" w:type="dxa"/>
            <w:noWrap w:val="0"/>
            <w:vAlign w:val="center"/>
          </w:tcPr>
          <w:p w14:paraId="6D7BF030">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只</w:t>
            </w:r>
          </w:p>
        </w:tc>
        <w:tc>
          <w:tcPr>
            <w:tcW w:w="1342" w:type="dxa"/>
            <w:noWrap w:val="0"/>
            <w:vAlign w:val="center"/>
          </w:tcPr>
          <w:p w14:paraId="75AF01D6">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60623D4A">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4F2A4472">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现代</w:t>
            </w:r>
          </w:p>
        </w:tc>
      </w:tr>
      <w:tr w14:paraId="2BF8722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08DA7431">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36</w:t>
            </w:r>
          </w:p>
        </w:tc>
        <w:tc>
          <w:tcPr>
            <w:tcW w:w="2436" w:type="dxa"/>
            <w:gridSpan w:val="2"/>
            <w:tcBorders>
              <w:right w:val="single" w:color="auto" w:sz="4" w:space="0"/>
            </w:tcBorders>
            <w:noWrap w:val="0"/>
            <w:vAlign w:val="center"/>
          </w:tcPr>
          <w:p w14:paraId="25957601">
            <w:pPr>
              <w:spacing w:line="300" w:lineRule="exact"/>
              <w:outlineLvl w:val="9"/>
              <w:rPr>
                <w:rFonts w:ascii="宋体" w:hAnsi="宋体" w:cs="仿宋"/>
                <w:color w:val="auto"/>
                <w:spacing w:val="2"/>
                <w:kern w:val="0"/>
                <w:sz w:val="24"/>
                <w:szCs w:val="24"/>
              </w:rPr>
            </w:pPr>
            <w:r>
              <w:rPr>
                <w:rFonts w:hint="eastAsia" w:ascii="宋体" w:hAnsi="宋体" w:cs="仿宋"/>
                <w:color w:val="auto"/>
                <w:spacing w:val="2"/>
                <w:kern w:val="0"/>
                <w:sz w:val="24"/>
                <w:szCs w:val="24"/>
              </w:rPr>
              <w:t>开、关门限位</w:t>
            </w:r>
          </w:p>
        </w:tc>
        <w:tc>
          <w:tcPr>
            <w:tcW w:w="1842" w:type="dxa"/>
            <w:tcBorders>
              <w:left w:val="single" w:color="auto" w:sz="4" w:space="0"/>
            </w:tcBorders>
            <w:noWrap w:val="0"/>
            <w:vAlign w:val="center"/>
          </w:tcPr>
          <w:p w14:paraId="6D4BE22F">
            <w:pPr>
              <w:spacing w:line="300" w:lineRule="exact"/>
              <w:jc w:val="center"/>
              <w:outlineLvl w:val="9"/>
              <w:rPr>
                <w:rFonts w:ascii="宋体" w:hAnsi="宋体" w:cs="仿宋"/>
                <w:color w:val="auto"/>
                <w:sz w:val="24"/>
                <w:szCs w:val="24"/>
              </w:rPr>
            </w:pPr>
            <w:r>
              <w:rPr>
                <w:rFonts w:hint="eastAsia" w:ascii="宋体" w:hAnsi="宋体" w:cs="仿宋"/>
                <w:color w:val="auto"/>
                <w:kern w:val="0"/>
                <w:sz w:val="24"/>
                <w:szCs w:val="24"/>
              </w:rPr>
              <w:t>DS121</w:t>
            </w:r>
          </w:p>
        </w:tc>
        <w:tc>
          <w:tcPr>
            <w:tcW w:w="975" w:type="dxa"/>
            <w:noWrap w:val="0"/>
            <w:vAlign w:val="center"/>
          </w:tcPr>
          <w:p w14:paraId="7F32A353">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只</w:t>
            </w:r>
          </w:p>
        </w:tc>
        <w:tc>
          <w:tcPr>
            <w:tcW w:w="1342" w:type="dxa"/>
            <w:noWrap w:val="0"/>
            <w:vAlign w:val="center"/>
          </w:tcPr>
          <w:p w14:paraId="7CAD68FD">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0C7DC289">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4C82DAC6">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奥的斯</w:t>
            </w:r>
          </w:p>
        </w:tc>
      </w:tr>
      <w:tr w14:paraId="4B811AC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00D980D3">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37</w:t>
            </w:r>
          </w:p>
        </w:tc>
        <w:tc>
          <w:tcPr>
            <w:tcW w:w="2436" w:type="dxa"/>
            <w:gridSpan w:val="2"/>
            <w:tcBorders>
              <w:right w:val="single" w:color="auto" w:sz="4" w:space="0"/>
            </w:tcBorders>
            <w:noWrap w:val="0"/>
            <w:vAlign w:val="center"/>
          </w:tcPr>
          <w:p w14:paraId="20203735">
            <w:pPr>
              <w:spacing w:line="300" w:lineRule="exact"/>
              <w:outlineLvl w:val="9"/>
              <w:rPr>
                <w:rFonts w:ascii="宋体" w:hAnsi="宋体" w:cs="仿宋"/>
                <w:color w:val="auto"/>
                <w:sz w:val="24"/>
                <w:szCs w:val="24"/>
              </w:rPr>
            </w:pPr>
            <w:r>
              <w:rPr>
                <w:rFonts w:hint="eastAsia" w:ascii="宋体" w:hAnsi="宋体" w:cs="仿宋"/>
                <w:color w:val="auto"/>
                <w:spacing w:val="2"/>
                <w:kern w:val="0"/>
                <w:sz w:val="24"/>
                <w:szCs w:val="24"/>
              </w:rPr>
              <w:t>检修锁</w:t>
            </w:r>
          </w:p>
        </w:tc>
        <w:tc>
          <w:tcPr>
            <w:tcW w:w="1842" w:type="dxa"/>
            <w:tcBorders>
              <w:left w:val="single" w:color="auto" w:sz="4" w:space="0"/>
            </w:tcBorders>
            <w:noWrap w:val="0"/>
            <w:vAlign w:val="center"/>
          </w:tcPr>
          <w:p w14:paraId="4E4B3F76">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DOX11</w:t>
            </w:r>
          </w:p>
        </w:tc>
        <w:tc>
          <w:tcPr>
            <w:tcW w:w="975" w:type="dxa"/>
            <w:noWrap w:val="0"/>
            <w:vAlign w:val="center"/>
          </w:tcPr>
          <w:p w14:paraId="0814E9A8">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把</w:t>
            </w:r>
          </w:p>
        </w:tc>
        <w:tc>
          <w:tcPr>
            <w:tcW w:w="1342" w:type="dxa"/>
            <w:noWrap w:val="0"/>
            <w:vAlign w:val="center"/>
          </w:tcPr>
          <w:p w14:paraId="253F5BE0">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25E9FA74">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31ABA2D8">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通用件</w:t>
            </w:r>
          </w:p>
        </w:tc>
      </w:tr>
      <w:tr w14:paraId="2261FEEB">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7A0B71A5">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38</w:t>
            </w:r>
          </w:p>
        </w:tc>
        <w:tc>
          <w:tcPr>
            <w:tcW w:w="2436" w:type="dxa"/>
            <w:gridSpan w:val="2"/>
            <w:tcBorders>
              <w:right w:val="single" w:color="auto" w:sz="4" w:space="0"/>
            </w:tcBorders>
            <w:noWrap w:val="0"/>
            <w:vAlign w:val="center"/>
          </w:tcPr>
          <w:p w14:paraId="1AF5BC61">
            <w:pPr>
              <w:spacing w:line="300" w:lineRule="exact"/>
              <w:outlineLvl w:val="9"/>
              <w:rPr>
                <w:rFonts w:ascii="宋体" w:hAnsi="宋体" w:cs="仿宋"/>
                <w:color w:val="auto"/>
                <w:sz w:val="24"/>
                <w:szCs w:val="24"/>
              </w:rPr>
            </w:pPr>
            <w:r>
              <w:rPr>
                <w:rFonts w:hint="eastAsia" w:ascii="宋体" w:hAnsi="宋体" w:cs="仿宋"/>
                <w:color w:val="auto"/>
                <w:spacing w:val="2"/>
                <w:kern w:val="0"/>
                <w:sz w:val="24"/>
                <w:szCs w:val="24"/>
              </w:rPr>
              <w:t>字片（方向）</w:t>
            </w:r>
          </w:p>
        </w:tc>
        <w:tc>
          <w:tcPr>
            <w:tcW w:w="1842" w:type="dxa"/>
            <w:tcBorders>
              <w:left w:val="single" w:color="auto" w:sz="4" w:space="0"/>
            </w:tcBorders>
            <w:noWrap w:val="0"/>
            <w:vAlign w:val="center"/>
          </w:tcPr>
          <w:p w14:paraId="70409483">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A41-3</w:t>
            </w:r>
          </w:p>
        </w:tc>
        <w:tc>
          <w:tcPr>
            <w:tcW w:w="975" w:type="dxa"/>
            <w:noWrap w:val="0"/>
            <w:vAlign w:val="center"/>
          </w:tcPr>
          <w:p w14:paraId="0244B8BE">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块</w:t>
            </w:r>
          </w:p>
        </w:tc>
        <w:tc>
          <w:tcPr>
            <w:tcW w:w="1342" w:type="dxa"/>
            <w:noWrap w:val="0"/>
            <w:vAlign w:val="center"/>
          </w:tcPr>
          <w:p w14:paraId="2BCCA829">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010C83F2">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14939275">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现代</w:t>
            </w:r>
          </w:p>
        </w:tc>
      </w:tr>
      <w:tr w14:paraId="74F0E09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0F064400">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39</w:t>
            </w:r>
          </w:p>
        </w:tc>
        <w:tc>
          <w:tcPr>
            <w:tcW w:w="2436" w:type="dxa"/>
            <w:gridSpan w:val="2"/>
            <w:tcBorders>
              <w:right w:val="single" w:color="auto" w:sz="4" w:space="0"/>
            </w:tcBorders>
            <w:noWrap w:val="0"/>
            <w:vAlign w:val="center"/>
          </w:tcPr>
          <w:p w14:paraId="7C358589">
            <w:pPr>
              <w:spacing w:line="300" w:lineRule="exact"/>
              <w:outlineLvl w:val="9"/>
              <w:rPr>
                <w:rFonts w:ascii="宋体" w:hAnsi="宋体" w:cs="仿宋"/>
                <w:color w:val="auto"/>
                <w:spacing w:val="2"/>
                <w:kern w:val="0"/>
                <w:sz w:val="24"/>
                <w:szCs w:val="24"/>
              </w:rPr>
            </w:pPr>
            <w:r>
              <w:rPr>
                <w:rFonts w:hint="eastAsia" w:ascii="宋体" w:hAnsi="宋体" w:cs="仿宋"/>
                <w:color w:val="auto"/>
                <w:kern w:val="0"/>
                <w:sz w:val="24"/>
                <w:szCs w:val="24"/>
              </w:rPr>
              <w:t>按钮</w:t>
            </w:r>
          </w:p>
        </w:tc>
        <w:tc>
          <w:tcPr>
            <w:tcW w:w="1842" w:type="dxa"/>
            <w:tcBorders>
              <w:left w:val="single" w:color="auto" w:sz="4" w:space="0"/>
            </w:tcBorders>
            <w:noWrap w:val="0"/>
            <w:vAlign w:val="center"/>
          </w:tcPr>
          <w:p w14:paraId="08940925">
            <w:pPr>
              <w:spacing w:line="300" w:lineRule="exact"/>
              <w:jc w:val="center"/>
              <w:outlineLvl w:val="9"/>
              <w:rPr>
                <w:rFonts w:ascii="宋体" w:hAnsi="宋体" w:cs="仿宋"/>
                <w:color w:val="auto"/>
                <w:sz w:val="24"/>
                <w:szCs w:val="24"/>
              </w:rPr>
            </w:pPr>
            <w:r>
              <w:rPr>
                <w:rFonts w:hint="eastAsia" w:ascii="宋体" w:hAnsi="宋体" w:cs="仿宋"/>
                <w:color w:val="auto"/>
                <w:kern w:val="0"/>
                <w:sz w:val="24"/>
                <w:szCs w:val="24"/>
              </w:rPr>
              <w:t>DAA26902</w:t>
            </w:r>
          </w:p>
        </w:tc>
        <w:tc>
          <w:tcPr>
            <w:tcW w:w="975" w:type="dxa"/>
            <w:noWrap w:val="0"/>
            <w:vAlign w:val="center"/>
          </w:tcPr>
          <w:p w14:paraId="4AB8AE77">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只</w:t>
            </w:r>
          </w:p>
        </w:tc>
        <w:tc>
          <w:tcPr>
            <w:tcW w:w="1342" w:type="dxa"/>
            <w:noWrap w:val="0"/>
            <w:vAlign w:val="center"/>
          </w:tcPr>
          <w:p w14:paraId="03C454A1">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14B65C52">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4A7AA609">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奥的斯</w:t>
            </w:r>
          </w:p>
        </w:tc>
      </w:tr>
      <w:tr w14:paraId="1A6439B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79E4A21D">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40</w:t>
            </w:r>
          </w:p>
        </w:tc>
        <w:tc>
          <w:tcPr>
            <w:tcW w:w="2436" w:type="dxa"/>
            <w:gridSpan w:val="2"/>
            <w:tcBorders>
              <w:right w:val="single" w:color="auto" w:sz="4" w:space="0"/>
            </w:tcBorders>
            <w:noWrap w:val="0"/>
            <w:vAlign w:val="center"/>
          </w:tcPr>
          <w:p w14:paraId="0B0C4211">
            <w:pPr>
              <w:spacing w:line="300" w:lineRule="exact"/>
              <w:outlineLvl w:val="9"/>
              <w:rPr>
                <w:rFonts w:ascii="宋体" w:hAnsi="宋体" w:cs="仿宋"/>
                <w:color w:val="auto"/>
                <w:sz w:val="24"/>
                <w:szCs w:val="24"/>
              </w:rPr>
            </w:pPr>
            <w:r>
              <w:rPr>
                <w:rFonts w:hint="eastAsia" w:ascii="宋体" w:hAnsi="宋体" w:cs="仿宋"/>
                <w:color w:val="auto"/>
                <w:sz w:val="24"/>
                <w:szCs w:val="24"/>
              </w:rPr>
              <w:t>保险丝、管</w:t>
            </w:r>
          </w:p>
        </w:tc>
        <w:tc>
          <w:tcPr>
            <w:tcW w:w="1842" w:type="dxa"/>
            <w:tcBorders>
              <w:left w:val="single" w:color="auto" w:sz="4" w:space="0"/>
            </w:tcBorders>
            <w:noWrap w:val="0"/>
            <w:vAlign w:val="center"/>
          </w:tcPr>
          <w:p w14:paraId="6D4B572F">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AC220V</w:t>
            </w:r>
          </w:p>
        </w:tc>
        <w:tc>
          <w:tcPr>
            <w:tcW w:w="975" w:type="dxa"/>
            <w:noWrap w:val="0"/>
            <w:vAlign w:val="center"/>
          </w:tcPr>
          <w:p w14:paraId="078D537D">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只</w:t>
            </w:r>
          </w:p>
        </w:tc>
        <w:tc>
          <w:tcPr>
            <w:tcW w:w="1342" w:type="dxa"/>
            <w:noWrap w:val="0"/>
            <w:vAlign w:val="center"/>
          </w:tcPr>
          <w:p w14:paraId="6385DA4E">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44C08CD3">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01B56AA0">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通用件</w:t>
            </w:r>
          </w:p>
        </w:tc>
      </w:tr>
      <w:tr w14:paraId="215446FA">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35F23DB9">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41</w:t>
            </w:r>
          </w:p>
        </w:tc>
        <w:tc>
          <w:tcPr>
            <w:tcW w:w="2436" w:type="dxa"/>
            <w:gridSpan w:val="2"/>
            <w:tcBorders>
              <w:right w:val="single" w:color="auto" w:sz="4" w:space="0"/>
            </w:tcBorders>
            <w:noWrap w:val="0"/>
            <w:vAlign w:val="center"/>
          </w:tcPr>
          <w:p w14:paraId="1CC04981">
            <w:pPr>
              <w:spacing w:line="300" w:lineRule="exact"/>
              <w:outlineLvl w:val="9"/>
              <w:rPr>
                <w:rFonts w:ascii="宋体" w:hAnsi="宋体" w:cs="仿宋"/>
                <w:color w:val="auto"/>
                <w:sz w:val="24"/>
                <w:szCs w:val="24"/>
              </w:rPr>
            </w:pPr>
            <w:r>
              <w:rPr>
                <w:rFonts w:hint="eastAsia" w:ascii="宋体" w:hAnsi="宋体" w:cs="仿宋"/>
                <w:color w:val="auto"/>
                <w:sz w:val="24"/>
                <w:szCs w:val="24"/>
              </w:rPr>
              <w:t>门防撞橡胶</w:t>
            </w:r>
          </w:p>
        </w:tc>
        <w:tc>
          <w:tcPr>
            <w:tcW w:w="1842" w:type="dxa"/>
            <w:tcBorders>
              <w:left w:val="single" w:color="auto" w:sz="4" w:space="0"/>
            </w:tcBorders>
            <w:noWrap w:val="0"/>
            <w:vAlign w:val="center"/>
          </w:tcPr>
          <w:p w14:paraId="6F739902">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Z12</w:t>
            </w:r>
          </w:p>
        </w:tc>
        <w:tc>
          <w:tcPr>
            <w:tcW w:w="975" w:type="dxa"/>
            <w:noWrap w:val="0"/>
            <w:vAlign w:val="center"/>
          </w:tcPr>
          <w:p w14:paraId="3517DB6A">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只</w:t>
            </w:r>
          </w:p>
        </w:tc>
        <w:tc>
          <w:tcPr>
            <w:tcW w:w="1342" w:type="dxa"/>
            <w:noWrap w:val="0"/>
            <w:vAlign w:val="center"/>
          </w:tcPr>
          <w:p w14:paraId="30CC0A1F">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6036CB3B">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49E6D809">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通用件</w:t>
            </w:r>
          </w:p>
        </w:tc>
      </w:tr>
      <w:tr w14:paraId="53CF58C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3DB0AA87">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42</w:t>
            </w:r>
          </w:p>
        </w:tc>
        <w:tc>
          <w:tcPr>
            <w:tcW w:w="2436" w:type="dxa"/>
            <w:gridSpan w:val="2"/>
            <w:tcBorders>
              <w:right w:val="single" w:color="auto" w:sz="4" w:space="0"/>
            </w:tcBorders>
            <w:noWrap w:val="0"/>
            <w:vAlign w:val="center"/>
          </w:tcPr>
          <w:p w14:paraId="46940B5F">
            <w:pPr>
              <w:spacing w:line="300" w:lineRule="exact"/>
              <w:outlineLvl w:val="9"/>
              <w:rPr>
                <w:rFonts w:ascii="宋体" w:hAnsi="宋体" w:cs="仿宋"/>
                <w:color w:val="auto"/>
                <w:sz w:val="24"/>
                <w:szCs w:val="24"/>
              </w:rPr>
            </w:pPr>
            <w:r>
              <w:rPr>
                <w:rFonts w:hint="eastAsia" w:ascii="宋体" w:hAnsi="宋体" w:cs="仿宋"/>
                <w:color w:val="auto"/>
                <w:sz w:val="24"/>
                <w:szCs w:val="24"/>
              </w:rPr>
              <w:t>限速器钢丝绳</w:t>
            </w:r>
          </w:p>
        </w:tc>
        <w:tc>
          <w:tcPr>
            <w:tcW w:w="1842" w:type="dxa"/>
            <w:tcBorders>
              <w:left w:val="single" w:color="auto" w:sz="4" w:space="0"/>
            </w:tcBorders>
            <w:noWrap w:val="0"/>
            <w:vAlign w:val="center"/>
          </w:tcPr>
          <w:p w14:paraId="3F0015C6">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TYPE-8</w:t>
            </w:r>
          </w:p>
        </w:tc>
        <w:tc>
          <w:tcPr>
            <w:tcW w:w="975" w:type="dxa"/>
            <w:noWrap w:val="0"/>
            <w:vAlign w:val="center"/>
          </w:tcPr>
          <w:p w14:paraId="5B2837D6">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根</w:t>
            </w:r>
          </w:p>
        </w:tc>
        <w:tc>
          <w:tcPr>
            <w:tcW w:w="1342" w:type="dxa"/>
            <w:noWrap w:val="0"/>
            <w:vAlign w:val="center"/>
          </w:tcPr>
          <w:p w14:paraId="74E7415C">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7BE7EF96">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329C5DE6">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赛福天</w:t>
            </w:r>
          </w:p>
        </w:tc>
      </w:tr>
      <w:tr w14:paraId="50C7BED8">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0DDE3B5D">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43</w:t>
            </w:r>
          </w:p>
        </w:tc>
        <w:tc>
          <w:tcPr>
            <w:tcW w:w="2436" w:type="dxa"/>
            <w:gridSpan w:val="2"/>
            <w:tcBorders>
              <w:right w:val="single" w:color="auto" w:sz="4" w:space="0"/>
            </w:tcBorders>
            <w:noWrap w:val="0"/>
            <w:vAlign w:val="center"/>
          </w:tcPr>
          <w:p w14:paraId="0909E8A3">
            <w:pPr>
              <w:spacing w:line="300" w:lineRule="exact"/>
              <w:outlineLvl w:val="9"/>
              <w:rPr>
                <w:rFonts w:ascii="宋体" w:hAnsi="宋体" w:cs="仿宋"/>
                <w:color w:val="auto"/>
                <w:sz w:val="24"/>
                <w:szCs w:val="24"/>
              </w:rPr>
            </w:pPr>
            <w:r>
              <w:rPr>
                <w:rFonts w:hint="eastAsia" w:ascii="宋体" w:hAnsi="宋体" w:cs="仿宋"/>
                <w:color w:val="auto"/>
                <w:sz w:val="24"/>
                <w:szCs w:val="24"/>
              </w:rPr>
              <w:t>涨紧轮</w:t>
            </w:r>
          </w:p>
        </w:tc>
        <w:tc>
          <w:tcPr>
            <w:tcW w:w="1842" w:type="dxa"/>
            <w:tcBorders>
              <w:left w:val="single" w:color="auto" w:sz="4" w:space="0"/>
            </w:tcBorders>
            <w:noWrap w:val="0"/>
            <w:vAlign w:val="center"/>
          </w:tcPr>
          <w:p w14:paraId="56A4B4D3">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ES-231</w:t>
            </w:r>
          </w:p>
        </w:tc>
        <w:tc>
          <w:tcPr>
            <w:tcW w:w="975" w:type="dxa"/>
            <w:noWrap w:val="0"/>
            <w:vAlign w:val="center"/>
          </w:tcPr>
          <w:p w14:paraId="4F7CE046">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套</w:t>
            </w:r>
          </w:p>
        </w:tc>
        <w:tc>
          <w:tcPr>
            <w:tcW w:w="1342" w:type="dxa"/>
            <w:noWrap w:val="0"/>
            <w:vAlign w:val="center"/>
          </w:tcPr>
          <w:p w14:paraId="35EAC385">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0410EE9B">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040EFA2C">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通用件</w:t>
            </w:r>
          </w:p>
        </w:tc>
      </w:tr>
      <w:tr w14:paraId="05D312F8">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0005CC86">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44</w:t>
            </w:r>
          </w:p>
        </w:tc>
        <w:tc>
          <w:tcPr>
            <w:tcW w:w="2436" w:type="dxa"/>
            <w:gridSpan w:val="2"/>
            <w:tcBorders>
              <w:right w:val="single" w:color="auto" w:sz="4" w:space="0"/>
            </w:tcBorders>
            <w:noWrap w:val="0"/>
            <w:vAlign w:val="center"/>
          </w:tcPr>
          <w:p w14:paraId="67EA0971">
            <w:pPr>
              <w:spacing w:line="300" w:lineRule="exact"/>
              <w:outlineLvl w:val="9"/>
              <w:rPr>
                <w:rFonts w:ascii="宋体" w:hAnsi="宋体" w:cs="仿宋"/>
                <w:color w:val="auto"/>
                <w:sz w:val="24"/>
                <w:szCs w:val="24"/>
              </w:rPr>
            </w:pPr>
            <w:r>
              <w:rPr>
                <w:rFonts w:hint="eastAsia" w:ascii="宋体" w:hAnsi="宋体" w:cs="仿宋"/>
                <w:color w:val="auto"/>
                <w:sz w:val="24"/>
                <w:szCs w:val="24"/>
              </w:rPr>
              <w:t>双向限速器</w:t>
            </w:r>
          </w:p>
        </w:tc>
        <w:tc>
          <w:tcPr>
            <w:tcW w:w="1842" w:type="dxa"/>
            <w:tcBorders>
              <w:left w:val="single" w:color="auto" w:sz="4" w:space="0"/>
            </w:tcBorders>
            <w:noWrap w:val="0"/>
            <w:vAlign w:val="center"/>
          </w:tcPr>
          <w:p w14:paraId="0BBEFC21">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X115</w:t>
            </w:r>
          </w:p>
        </w:tc>
        <w:tc>
          <w:tcPr>
            <w:tcW w:w="975" w:type="dxa"/>
            <w:noWrap w:val="0"/>
            <w:vAlign w:val="center"/>
          </w:tcPr>
          <w:p w14:paraId="464AFD4F">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套</w:t>
            </w:r>
          </w:p>
        </w:tc>
        <w:tc>
          <w:tcPr>
            <w:tcW w:w="1342" w:type="dxa"/>
            <w:noWrap w:val="0"/>
            <w:vAlign w:val="center"/>
          </w:tcPr>
          <w:p w14:paraId="64BF5D2F">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0E092A9F">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512548FE">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奥的斯</w:t>
            </w:r>
          </w:p>
        </w:tc>
      </w:tr>
      <w:tr w14:paraId="270CD683">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2662505D">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45</w:t>
            </w:r>
          </w:p>
        </w:tc>
        <w:tc>
          <w:tcPr>
            <w:tcW w:w="2436" w:type="dxa"/>
            <w:gridSpan w:val="2"/>
            <w:tcBorders>
              <w:right w:val="single" w:color="auto" w:sz="4" w:space="0"/>
            </w:tcBorders>
            <w:noWrap w:val="0"/>
            <w:vAlign w:val="center"/>
          </w:tcPr>
          <w:p w14:paraId="4374F891">
            <w:pPr>
              <w:spacing w:line="300" w:lineRule="exact"/>
              <w:outlineLvl w:val="9"/>
              <w:rPr>
                <w:rFonts w:ascii="宋体" w:hAnsi="宋体" w:cs="仿宋"/>
                <w:color w:val="auto"/>
                <w:sz w:val="24"/>
                <w:szCs w:val="24"/>
              </w:rPr>
            </w:pPr>
            <w:r>
              <w:rPr>
                <w:rFonts w:hint="eastAsia" w:ascii="宋体" w:hAnsi="宋体" w:cs="仿宋"/>
                <w:color w:val="auto"/>
                <w:sz w:val="24"/>
                <w:szCs w:val="24"/>
              </w:rPr>
              <w:t>双向限速器</w:t>
            </w:r>
          </w:p>
        </w:tc>
        <w:tc>
          <w:tcPr>
            <w:tcW w:w="1842" w:type="dxa"/>
            <w:tcBorders>
              <w:left w:val="single" w:color="auto" w:sz="4" w:space="0"/>
            </w:tcBorders>
            <w:noWrap w:val="0"/>
            <w:vAlign w:val="center"/>
          </w:tcPr>
          <w:p w14:paraId="3093943B">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PB73</w:t>
            </w:r>
          </w:p>
        </w:tc>
        <w:tc>
          <w:tcPr>
            <w:tcW w:w="975" w:type="dxa"/>
            <w:noWrap w:val="0"/>
            <w:vAlign w:val="center"/>
          </w:tcPr>
          <w:p w14:paraId="6A56CA72">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套</w:t>
            </w:r>
          </w:p>
        </w:tc>
        <w:tc>
          <w:tcPr>
            <w:tcW w:w="1342" w:type="dxa"/>
            <w:noWrap w:val="0"/>
            <w:vAlign w:val="center"/>
          </w:tcPr>
          <w:p w14:paraId="13A2415F">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10F147ED">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744D46E4">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现代</w:t>
            </w:r>
          </w:p>
        </w:tc>
      </w:tr>
      <w:tr w14:paraId="5B57B2AB">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336F36D5">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46</w:t>
            </w:r>
          </w:p>
        </w:tc>
        <w:tc>
          <w:tcPr>
            <w:tcW w:w="2436" w:type="dxa"/>
            <w:gridSpan w:val="2"/>
            <w:tcBorders>
              <w:right w:val="single" w:color="auto" w:sz="4" w:space="0"/>
            </w:tcBorders>
            <w:noWrap w:val="0"/>
            <w:vAlign w:val="center"/>
          </w:tcPr>
          <w:p w14:paraId="575FC3B3">
            <w:pPr>
              <w:spacing w:line="300" w:lineRule="exact"/>
              <w:outlineLvl w:val="9"/>
              <w:rPr>
                <w:rFonts w:ascii="宋体" w:hAnsi="宋体" w:cs="仿宋"/>
                <w:color w:val="auto"/>
                <w:sz w:val="24"/>
                <w:szCs w:val="24"/>
              </w:rPr>
            </w:pPr>
            <w:r>
              <w:rPr>
                <w:rFonts w:hint="eastAsia" w:ascii="宋体" w:hAnsi="宋体" w:cs="仿宋"/>
                <w:color w:val="auto"/>
                <w:sz w:val="24"/>
                <w:szCs w:val="24"/>
              </w:rPr>
              <w:t>电梯轿厢显示板</w:t>
            </w:r>
          </w:p>
        </w:tc>
        <w:tc>
          <w:tcPr>
            <w:tcW w:w="1842" w:type="dxa"/>
            <w:tcBorders>
              <w:left w:val="single" w:color="auto" w:sz="4" w:space="0"/>
            </w:tcBorders>
            <w:noWrap w:val="0"/>
            <w:vAlign w:val="center"/>
          </w:tcPr>
          <w:p w14:paraId="5CFC34AB">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20307AAA01</w:t>
            </w:r>
          </w:p>
        </w:tc>
        <w:tc>
          <w:tcPr>
            <w:tcW w:w="975" w:type="dxa"/>
            <w:noWrap w:val="0"/>
            <w:vAlign w:val="center"/>
          </w:tcPr>
          <w:p w14:paraId="3BB0FEDC">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块</w:t>
            </w:r>
          </w:p>
        </w:tc>
        <w:tc>
          <w:tcPr>
            <w:tcW w:w="1342" w:type="dxa"/>
            <w:noWrap w:val="0"/>
            <w:vAlign w:val="center"/>
          </w:tcPr>
          <w:p w14:paraId="267FB8EC">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06D985F8">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2D780D9E">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奥的斯</w:t>
            </w:r>
          </w:p>
        </w:tc>
      </w:tr>
      <w:tr w14:paraId="3A2B7AA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59236B02">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47</w:t>
            </w:r>
          </w:p>
        </w:tc>
        <w:tc>
          <w:tcPr>
            <w:tcW w:w="2436" w:type="dxa"/>
            <w:gridSpan w:val="2"/>
            <w:tcBorders>
              <w:right w:val="single" w:color="auto" w:sz="4" w:space="0"/>
            </w:tcBorders>
            <w:noWrap w:val="0"/>
            <w:vAlign w:val="center"/>
          </w:tcPr>
          <w:p w14:paraId="5C856D63">
            <w:pPr>
              <w:spacing w:line="300" w:lineRule="exact"/>
              <w:outlineLvl w:val="9"/>
              <w:rPr>
                <w:rFonts w:ascii="宋体" w:hAnsi="宋体" w:cs="仿宋"/>
                <w:color w:val="auto"/>
                <w:sz w:val="24"/>
                <w:szCs w:val="24"/>
              </w:rPr>
            </w:pPr>
            <w:r>
              <w:rPr>
                <w:rFonts w:hint="eastAsia" w:ascii="宋体" w:hAnsi="宋体" w:cs="仿宋"/>
                <w:color w:val="auto"/>
                <w:sz w:val="24"/>
                <w:szCs w:val="24"/>
              </w:rPr>
              <w:t>电梯轿厢显示板</w:t>
            </w:r>
          </w:p>
        </w:tc>
        <w:tc>
          <w:tcPr>
            <w:tcW w:w="1842" w:type="dxa"/>
            <w:tcBorders>
              <w:left w:val="single" w:color="auto" w:sz="4" w:space="0"/>
            </w:tcBorders>
            <w:noWrap w:val="0"/>
            <w:vAlign w:val="center"/>
          </w:tcPr>
          <w:p w14:paraId="494BD7F5">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OPB340</w:t>
            </w:r>
          </w:p>
        </w:tc>
        <w:tc>
          <w:tcPr>
            <w:tcW w:w="975" w:type="dxa"/>
            <w:noWrap w:val="0"/>
            <w:vAlign w:val="center"/>
          </w:tcPr>
          <w:p w14:paraId="6BDE41FD">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块</w:t>
            </w:r>
          </w:p>
        </w:tc>
        <w:tc>
          <w:tcPr>
            <w:tcW w:w="1342" w:type="dxa"/>
            <w:noWrap w:val="0"/>
            <w:vAlign w:val="center"/>
          </w:tcPr>
          <w:p w14:paraId="38C4DD94">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5C4F27BE">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16F4C81B">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现代</w:t>
            </w:r>
          </w:p>
        </w:tc>
      </w:tr>
      <w:tr w14:paraId="3A2BA7CA">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00781564">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48</w:t>
            </w:r>
          </w:p>
        </w:tc>
        <w:tc>
          <w:tcPr>
            <w:tcW w:w="2436" w:type="dxa"/>
            <w:gridSpan w:val="2"/>
            <w:tcBorders>
              <w:right w:val="single" w:color="auto" w:sz="4" w:space="0"/>
            </w:tcBorders>
            <w:noWrap w:val="0"/>
            <w:vAlign w:val="center"/>
          </w:tcPr>
          <w:p w14:paraId="35491D87">
            <w:pPr>
              <w:spacing w:line="300" w:lineRule="exact"/>
              <w:outlineLvl w:val="9"/>
              <w:rPr>
                <w:rFonts w:ascii="宋体" w:hAnsi="宋体" w:cs="仿宋"/>
                <w:color w:val="auto"/>
                <w:sz w:val="24"/>
                <w:szCs w:val="24"/>
              </w:rPr>
            </w:pPr>
            <w:r>
              <w:rPr>
                <w:rFonts w:hint="eastAsia" w:ascii="宋体" w:hAnsi="宋体" w:cs="仿宋"/>
                <w:color w:val="auto"/>
                <w:sz w:val="24"/>
                <w:szCs w:val="24"/>
              </w:rPr>
              <w:t>光  幕</w:t>
            </w:r>
          </w:p>
        </w:tc>
        <w:tc>
          <w:tcPr>
            <w:tcW w:w="1842" w:type="dxa"/>
            <w:tcBorders>
              <w:left w:val="single" w:color="auto" w:sz="4" w:space="0"/>
            </w:tcBorders>
            <w:noWrap w:val="0"/>
            <w:vAlign w:val="center"/>
          </w:tcPr>
          <w:p w14:paraId="3286A3D0">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620A</w:t>
            </w:r>
          </w:p>
        </w:tc>
        <w:tc>
          <w:tcPr>
            <w:tcW w:w="975" w:type="dxa"/>
            <w:noWrap w:val="0"/>
            <w:vAlign w:val="center"/>
          </w:tcPr>
          <w:p w14:paraId="2969DF5F">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套</w:t>
            </w:r>
          </w:p>
        </w:tc>
        <w:tc>
          <w:tcPr>
            <w:tcW w:w="1342" w:type="dxa"/>
            <w:noWrap w:val="0"/>
            <w:vAlign w:val="center"/>
          </w:tcPr>
          <w:p w14:paraId="0E225A62">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18B29ABB">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415EAC1C">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门科</w:t>
            </w:r>
          </w:p>
        </w:tc>
      </w:tr>
      <w:tr w14:paraId="61F800E4">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6466F849">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49</w:t>
            </w:r>
          </w:p>
        </w:tc>
        <w:tc>
          <w:tcPr>
            <w:tcW w:w="2436" w:type="dxa"/>
            <w:gridSpan w:val="2"/>
            <w:tcBorders>
              <w:right w:val="single" w:color="auto" w:sz="4" w:space="0"/>
            </w:tcBorders>
            <w:noWrap w:val="0"/>
            <w:vAlign w:val="center"/>
          </w:tcPr>
          <w:p w14:paraId="6187EA18">
            <w:pPr>
              <w:spacing w:line="300" w:lineRule="exact"/>
              <w:outlineLvl w:val="9"/>
              <w:rPr>
                <w:rFonts w:ascii="宋体" w:hAnsi="宋体" w:cs="仿宋"/>
                <w:color w:val="auto"/>
                <w:sz w:val="24"/>
                <w:szCs w:val="24"/>
              </w:rPr>
            </w:pPr>
            <w:r>
              <w:rPr>
                <w:rFonts w:hint="eastAsia" w:ascii="宋体" w:hAnsi="宋体" w:cs="仿宋"/>
                <w:color w:val="auto"/>
                <w:sz w:val="24"/>
                <w:szCs w:val="24"/>
              </w:rPr>
              <w:t>液压缓冲器</w:t>
            </w:r>
          </w:p>
        </w:tc>
        <w:tc>
          <w:tcPr>
            <w:tcW w:w="1842" w:type="dxa"/>
            <w:tcBorders>
              <w:left w:val="single" w:color="auto" w:sz="4" w:space="0"/>
            </w:tcBorders>
            <w:noWrap w:val="0"/>
            <w:vAlign w:val="center"/>
          </w:tcPr>
          <w:p w14:paraId="3D60496D">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ACLA</w:t>
            </w:r>
          </w:p>
        </w:tc>
        <w:tc>
          <w:tcPr>
            <w:tcW w:w="975" w:type="dxa"/>
            <w:noWrap w:val="0"/>
            <w:vAlign w:val="center"/>
          </w:tcPr>
          <w:p w14:paraId="3CB39170">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套</w:t>
            </w:r>
          </w:p>
        </w:tc>
        <w:tc>
          <w:tcPr>
            <w:tcW w:w="1342" w:type="dxa"/>
            <w:noWrap w:val="0"/>
            <w:vAlign w:val="center"/>
          </w:tcPr>
          <w:p w14:paraId="4EC604C7">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6A8A7F9F">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36707BFE">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通用件</w:t>
            </w:r>
          </w:p>
        </w:tc>
      </w:tr>
      <w:tr w14:paraId="66A20D9B">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3C372458">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50</w:t>
            </w:r>
          </w:p>
        </w:tc>
        <w:tc>
          <w:tcPr>
            <w:tcW w:w="2436" w:type="dxa"/>
            <w:gridSpan w:val="2"/>
            <w:tcBorders>
              <w:right w:val="single" w:color="auto" w:sz="4" w:space="0"/>
            </w:tcBorders>
            <w:noWrap w:val="0"/>
            <w:vAlign w:val="center"/>
          </w:tcPr>
          <w:p w14:paraId="0B622271">
            <w:pPr>
              <w:spacing w:line="300" w:lineRule="exact"/>
              <w:outlineLvl w:val="9"/>
              <w:rPr>
                <w:rFonts w:ascii="宋体" w:hAnsi="宋体" w:cs="仿宋"/>
                <w:color w:val="auto"/>
                <w:sz w:val="24"/>
                <w:szCs w:val="24"/>
              </w:rPr>
            </w:pPr>
            <w:r>
              <w:rPr>
                <w:rFonts w:hint="eastAsia" w:ascii="宋体" w:hAnsi="宋体" w:cs="仿宋"/>
                <w:color w:val="auto"/>
                <w:sz w:val="24"/>
                <w:szCs w:val="24"/>
              </w:rPr>
              <w:t>电梯厅外显示板</w:t>
            </w:r>
          </w:p>
        </w:tc>
        <w:tc>
          <w:tcPr>
            <w:tcW w:w="1842" w:type="dxa"/>
            <w:tcBorders>
              <w:left w:val="single" w:color="auto" w:sz="4" w:space="0"/>
            </w:tcBorders>
            <w:noWrap w:val="0"/>
            <w:vAlign w:val="center"/>
          </w:tcPr>
          <w:p w14:paraId="1905B2E7">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AICH</w:t>
            </w:r>
          </w:p>
        </w:tc>
        <w:tc>
          <w:tcPr>
            <w:tcW w:w="975" w:type="dxa"/>
            <w:noWrap w:val="0"/>
            <w:vAlign w:val="center"/>
          </w:tcPr>
          <w:p w14:paraId="7F23B39C">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块</w:t>
            </w:r>
          </w:p>
        </w:tc>
        <w:tc>
          <w:tcPr>
            <w:tcW w:w="1342" w:type="dxa"/>
            <w:noWrap w:val="0"/>
            <w:vAlign w:val="center"/>
          </w:tcPr>
          <w:p w14:paraId="52C8FB2D">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5C105C65">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70F2D26A">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现代</w:t>
            </w:r>
          </w:p>
        </w:tc>
      </w:tr>
      <w:tr w14:paraId="762075CF">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216EFCFD">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51</w:t>
            </w:r>
          </w:p>
        </w:tc>
        <w:tc>
          <w:tcPr>
            <w:tcW w:w="2436" w:type="dxa"/>
            <w:gridSpan w:val="2"/>
            <w:tcBorders>
              <w:right w:val="single" w:color="auto" w:sz="4" w:space="0"/>
            </w:tcBorders>
            <w:noWrap w:val="0"/>
            <w:vAlign w:val="center"/>
          </w:tcPr>
          <w:p w14:paraId="452AFA62">
            <w:pPr>
              <w:spacing w:line="300" w:lineRule="exact"/>
              <w:outlineLvl w:val="9"/>
              <w:rPr>
                <w:rFonts w:ascii="宋体" w:hAnsi="宋体" w:cs="仿宋"/>
                <w:color w:val="auto"/>
                <w:sz w:val="24"/>
                <w:szCs w:val="24"/>
              </w:rPr>
            </w:pPr>
            <w:r>
              <w:rPr>
                <w:rFonts w:hint="eastAsia" w:ascii="宋体" w:hAnsi="宋体" w:cs="仿宋"/>
                <w:color w:val="auto"/>
                <w:sz w:val="24"/>
                <w:szCs w:val="24"/>
              </w:rPr>
              <w:t>电梯厅外显示板</w:t>
            </w:r>
          </w:p>
        </w:tc>
        <w:tc>
          <w:tcPr>
            <w:tcW w:w="1842" w:type="dxa"/>
            <w:tcBorders>
              <w:left w:val="single" w:color="auto" w:sz="4" w:space="0"/>
            </w:tcBorders>
            <w:noWrap w:val="0"/>
            <w:vAlign w:val="center"/>
          </w:tcPr>
          <w:p w14:paraId="7FE67193">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DAA23501BK</w:t>
            </w:r>
          </w:p>
        </w:tc>
        <w:tc>
          <w:tcPr>
            <w:tcW w:w="975" w:type="dxa"/>
            <w:noWrap w:val="0"/>
            <w:vAlign w:val="center"/>
          </w:tcPr>
          <w:p w14:paraId="28CA372A">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块</w:t>
            </w:r>
          </w:p>
        </w:tc>
        <w:tc>
          <w:tcPr>
            <w:tcW w:w="1342" w:type="dxa"/>
            <w:noWrap w:val="0"/>
            <w:vAlign w:val="center"/>
          </w:tcPr>
          <w:p w14:paraId="33573BAA">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7683B426">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376BC726">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奥的斯</w:t>
            </w:r>
          </w:p>
        </w:tc>
      </w:tr>
      <w:tr w14:paraId="76414F0D">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2EBA3092">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52</w:t>
            </w:r>
          </w:p>
        </w:tc>
        <w:tc>
          <w:tcPr>
            <w:tcW w:w="2436" w:type="dxa"/>
            <w:gridSpan w:val="2"/>
            <w:tcBorders>
              <w:right w:val="single" w:color="auto" w:sz="4" w:space="0"/>
            </w:tcBorders>
            <w:noWrap w:val="0"/>
            <w:vAlign w:val="center"/>
          </w:tcPr>
          <w:p w14:paraId="66440F28">
            <w:pPr>
              <w:spacing w:line="300" w:lineRule="exact"/>
              <w:outlineLvl w:val="9"/>
              <w:rPr>
                <w:rFonts w:ascii="宋体" w:hAnsi="宋体" w:cs="仿宋"/>
                <w:color w:val="auto"/>
                <w:sz w:val="24"/>
                <w:szCs w:val="24"/>
              </w:rPr>
            </w:pPr>
            <w:r>
              <w:rPr>
                <w:rFonts w:hint="eastAsia" w:ascii="宋体" w:hAnsi="宋体" w:cs="仿宋"/>
                <w:color w:val="auto"/>
                <w:sz w:val="24"/>
                <w:szCs w:val="24"/>
              </w:rPr>
              <w:t>轿内显示板</w:t>
            </w:r>
          </w:p>
        </w:tc>
        <w:tc>
          <w:tcPr>
            <w:tcW w:w="1842" w:type="dxa"/>
            <w:tcBorders>
              <w:left w:val="single" w:color="auto" w:sz="4" w:space="0"/>
            </w:tcBorders>
            <w:noWrap w:val="0"/>
            <w:vAlign w:val="center"/>
          </w:tcPr>
          <w:p w14:paraId="3FC1AED2">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AIHZ</w:t>
            </w:r>
          </w:p>
        </w:tc>
        <w:tc>
          <w:tcPr>
            <w:tcW w:w="975" w:type="dxa"/>
            <w:noWrap w:val="0"/>
            <w:vAlign w:val="center"/>
          </w:tcPr>
          <w:p w14:paraId="64162A1A">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块</w:t>
            </w:r>
          </w:p>
        </w:tc>
        <w:tc>
          <w:tcPr>
            <w:tcW w:w="1342" w:type="dxa"/>
            <w:noWrap w:val="0"/>
            <w:vAlign w:val="center"/>
          </w:tcPr>
          <w:p w14:paraId="2DF3A4A7">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5591D566">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0FEBC143">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现代</w:t>
            </w:r>
          </w:p>
        </w:tc>
      </w:tr>
      <w:tr w14:paraId="71063D80">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61A5BB3E">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53</w:t>
            </w:r>
          </w:p>
        </w:tc>
        <w:tc>
          <w:tcPr>
            <w:tcW w:w="2436" w:type="dxa"/>
            <w:gridSpan w:val="2"/>
            <w:tcBorders>
              <w:right w:val="single" w:color="auto" w:sz="4" w:space="0"/>
            </w:tcBorders>
            <w:noWrap w:val="0"/>
            <w:vAlign w:val="center"/>
          </w:tcPr>
          <w:p w14:paraId="0DCAD366">
            <w:pPr>
              <w:spacing w:line="300" w:lineRule="exact"/>
              <w:outlineLvl w:val="9"/>
              <w:rPr>
                <w:rFonts w:ascii="宋体" w:hAnsi="宋体" w:cs="仿宋"/>
                <w:color w:val="auto"/>
                <w:sz w:val="24"/>
                <w:szCs w:val="24"/>
              </w:rPr>
            </w:pPr>
            <w:r>
              <w:rPr>
                <w:rFonts w:hint="eastAsia" w:ascii="宋体" w:hAnsi="宋体" w:cs="仿宋"/>
                <w:color w:val="auto"/>
                <w:sz w:val="24"/>
                <w:szCs w:val="24"/>
              </w:rPr>
              <w:t>轿内显示板</w:t>
            </w:r>
          </w:p>
        </w:tc>
        <w:tc>
          <w:tcPr>
            <w:tcW w:w="1842" w:type="dxa"/>
            <w:tcBorders>
              <w:left w:val="single" w:color="auto" w:sz="4" w:space="0"/>
            </w:tcBorders>
            <w:noWrap w:val="0"/>
            <w:vAlign w:val="center"/>
          </w:tcPr>
          <w:p w14:paraId="00028FE7">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NAA20307</w:t>
            </w:r>
          </w:p>
        </w:tc>
        <w:tc>
          <w:tcPr>
            <w:tcW w:w="975" w:type="dxa"/>
            <w:noWrap w:val="0"/>
            <w:vAlign w:val="center"/>
          </w:tcPr>
          <w:p w14:paraId="167E86C6">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块</w:t>
            </w:r>
          </w:p>
        </w:tc>
        <w:tc>
          <w:tcPr>
            <w:tcW w:w="1342" w:type="dxa"/>
            <w:noWrap w:val="0"/>
            <w:vAlign w:val="center"/>
          </w:tcPr>
          <w:p w14:paraId="4AAAB714">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42129778">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33031D0F">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奥的斯</w:t>
            </w:r>
          </w:p>
        </w:tc>
      </w:tr>
      <w:tr w14:paraId="2004C16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41575A88">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54</w:t>
            </w:r>
          </w:p>
        </w:tc>
        <w:tc>
          <w:tcPr>
            <w:tcW w:w="2436" w:type="dxa"/>
            <w:gridSpan w:val="2"/>
            <w:tcBorders>
              <w:right w:val="single" w:color="auto" w:sz="4" w:space="0"/>
            </w:tcBorders>
            <w:noWrap w:val="0"/>
            <w:vAlign w:val="center"/>
          </w:tcPr>
          <w:p w14:paraId="6D6B46A6">
            <w:pPr>
              <w:spacing w:line="300" w:lineRule="exact"/>
              <w:outlineLvl w:val="9"/>
              <w:rPr>
                <w:rFonts w:ascii="宋体" w:hAnsi="宋体" w:cs="仿宋"/>
                <w:color w:val="auto"/>
                <w:sz w:val="24"/>
                <w:szCs w:val="24"/>
              </w:rPr>
            </w:pPr>
            <w:r>
              <w:rPr>
                <w:rFonts w:hint="eastAsia" w:ascii="宋体" w:hAnsi="宋体" w:cs="仿宋"/>
                <w:color w:val="auto"/>
                <w:sz w:val="24"/>
                <w:szCs w:val="24"/>
              </w:rPr>
              <w:t>电梯应急五方通话装置</w:t>
            </w:r>
          </w:p>
        </w:tc>
        <w:tc>
          <w:tcPr>
            <w:tcW w:w="1842" w:type="dxa"/>
            <w:tcBorders>
              <w:left w:val="single" w:color="auto" w:sz="4" w:space="0"/>
            </w:tcBorders>
            <w:noWrap w:val="0"/>
            <w:vAlign w:val="center"/>
          </w:tcPr>
          <w:p w14:paraId="6165BAA0">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NKT12</w:t>
            </w:r>
          </w:p>
        </w:tc>
        <w:tc>
          <w:tcPr>
            <w:tcW w:w="975" w:type="dxa"/>
            <w:noWrap w:val="0"/>
            <w:vAlign w:val="center"/>
          </w:tcPr>
          <w:p w14:paraId="4B50EFB1">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套</w:t>
            </w:r>
          </w:p>
        </w:tc>
        <w:tc>
          <w:tcPr>
            <w:tcW w:w="1342" w:type="dxa"/>
            <w:noWrap w:val="0"/>
            <w:vAlign w:val="center"/>
          </w:tcPr>
          <w:p w14:paraId="2F7590D6">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7F0D751E">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3FD046E9">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德凌</w:t>
            </w:r>
          </w:p>
        </w:tc>
      </w:tr>
      <w:tr w14:paraId="1A5FACE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197E9DBD">
            <w:pPr>
              <w:spacing w:line="320" w:lineRule="exact"/>
              <w:jc w:val="center"/>
              <w:outlineLvl w:val="9"/>
              <w:rPr>
                <w:rFonts w:ascii="宋体" w:hAnsi="宋体" w:cs="仿宋"/>
                <w:color w:val="auto"/>
                <w:sz w:val="24"/>
                <w:szCs w:val="24"/>
              </w:rPr>
            </w:pPr>
            <w:r>
              <w:rPr>
                <w:rFonts w:hint="eastAsia" w:ascii="宋体" w:hAnsi="宋体" w:cs="仿宋"/>
                <w:color w:val="auto"/>
                <w:sz w:val="24"/>
                <w:szCs w:val="24"/>
              </w:rPr>
              <w:t>序号</w:t>
            </w:r>
          </w:p>
        </w:tc>
        <w:tc>
          <w:tcPr>
            <w:tcW w:w="2436" w:type="dxa"/>
            <w:gridSpan w:val="2"/>
            <w:tcBorders>
              <w:right w:val="single" w:color="auto" w:sz="4" w:space="0"/>
            </w:tcBorders>
            <w:noWrap w:val="0"/>
            <w:vAlign w:val="center"/>
          </w:tcPr>
          <w:p w14:paraId="43F8AC98">
            <w:pPr>
              <w:spacing w:line="320" w:lineRule="exact"/>
              <w:jc w:val="center"/>
              <w:outlineLvl w:val="9"/>
              <w:rPr>
                <w:rFonts w:ascii="宋体" w:hAnsi="宋体" w:cs="仿宋"/>
                <w:color w:val="auto"/>
                <w:sz w:val="24"/>
                <w:szCs w:val="24"/>
              </w:rPr>
            </w:pPr>
            <w:r>
              <w:rPr>
                <w:rFonts w:hint="eastAsia" w:ascii="宋体" w:hAnsi="宋体" w:cs="仿宋"/>
                <w:color w:val="auto"/>
                <w:sz w:val="24"/>
                <w:szCs w:val="24"/>
              </w:rPr>
              <w:t>部 件 名  称</w:t>
            </w:r>
          </w:p>
        </w:tc>
        <w:tc>
          <w:tcPr>
            <w:tcW w:w="1842" w:type="dxa"/>
            <w:tcBorders>
              <w:left w:val="single" w:color="auto" w:sz="4" w:space="0"/>
            </w:tcBorders>
            <w:noWrap w:val="0"/>
            <w:vAlign w:val="center"/>
          </w:tcPr>
          <w:p w14:paraId="3D67BE5F">
            <w:pPr>
              <w:spacing w:line="320" w:lineRule="exact"/>
              <w:jc w:val="center"/>
              <w:outlineLvl w:val="9"/>
              <w:rPr>
                <w:rFonts w:ascii="宋体" w:hAnsi="宋体" w:cs="仿宋"/>
                <w:color w:val="auto"/>
                <w:sz w:val="24"/>
                <w:szCs w:val="24"/>
              </w:rPr>
            </w:pPr>
            <w:r>
              <w:rPr>
                <w:rFonts w:hint="eastAsia" w:ascii="宋体" w:hAnsi="宋体" w:cs="仿宋"/>
                <w:color w:val="auto"/>
                <w:sz w:val="24"/>
                <w:szCs w:val="24"/>
              </w:rPr>
              <w:t>规格</w:t>
            </w:r>
          </w:p>
        </w:tc>
        <w:tc>
          <w:tcPr>
            <w:tcW w:w="975" w:type="dxa"/>
            <w:noWrap w:val="0"/>
            <w:vAlign w:val="center"/>
          </w:tcPr>
          <w:p w14:paraId="2850BFD0">
            <w:pPr>
              <w:spacing w:line="320" w:lineRule="exact"/>
              <w:jc w:val="center"/>
              <w:outlineLvl w:val="9"/>
              <w:rPr>
                <w:rFonts w:ascii="宋体" w:hAnsi="宋体" w:cs="仿宋"/>
                <w:color w:val="auto"/>
                <w:sz w:val="24"/>
                <w:szCs w:val="24"/>
              </w:rPr>
            </w:pPr>
            <w:r>
              <w:rPr>
                <w:rFonts w:hint="eastAsia" w:ascii="宋体" w:hAnsi="宋体" w:cs="仿宋"/>
                <w:color w:val="auto"/>
                <w:sz w:val="24"/>
                <w:szCs w:val="24"/>
              </w:rPr>
              <w:t>单位</w:t>
            </w:r>
          </w:p>
        </w:tc>
        <w:tc>
          <w:tcPr>
            <w:tcW w:w="1342" w:type="dxa"/>
            <w:noWrap w:val="0"/>
            <w:vAlign w:val="center"/>
          </w:tcPr>
          <w:p w14:paraId="65CCC085">
            <w:pPr>
              <w:spacing w:line="320" w:lineRule="exact"/>
              <w:jc w:val="center"/>
              <w:outlineLvl w:val="9"/>
              <w:rPr>
                <w:rFonts w:ascii="宋体" w:hAnsi="宋体" w:cs="仿宋"/>
                <w:color w:val="auto"/>
                <w:sz w:val="24"/>
                <w:szCs w:val="24"/>
              </w:rPr>
            </w:pPr>
            <w:r>
              <w:rPr>
                <w:rFonts w:hint="eastAsia" w:ascii="宋体" w:hAnsi="宋体" w:cs="仿宋"/>
                <w:color w:val="auto"/>
                <w:sz w:val="24"/>
                <w:szCs w:val="24"/>
              </w:rPr>
              <w:t>单价（元）</w:t>
            </w:r>
          </w:p>
        </w:tc>
        <w:tc>
          <w:tcPr>
            <w:tcW w:w="1483" w:type="dxa"/>
            <w:tcBorders>
              <w:right w:val="single" w:color="auto" w:sz="4" w:space="0"/>
            </w:tcBorders>
            <w:noWrap w:val="0"/>
            <w:vAlign w:val="center"/>
          </w:tcPr>
          <w:p w14:paraId="0BB2D72E">
            <w:pPr>
              <w:spacing w:line="320" w:lineRule="exact"/>
              <w:jc w:val="center"/>
              <w:outlineLvl w:val="9"/>
              <w:rPr>
                <w:rFonts w:ascii="宋体" w:hAnsi="宋体" w:cs="仿宋"/>
                <w:color w:val="auto"/>
                <w:sz w:val="24"/>
                <w:szCs w:val="24"/>
              </w:rPr>
            </w:pPr>
            <w:r>
              <w:rPr>
                <w:rFonts w:hint="eastAsia" w:ascii="宋体" w:hAnsi="宋体" w:cs="仿宋"/>
                <w:color w:val="auto"/>
                <w:sz w:val="24"/>
                <w:szCs w:val="24"/>
              </w:rPr>
              <w:t>定价（元）</w:t>
            </w:r>
          </w:p>
        </w:tc>
        <w:tc>
          <w:tcPr>
            <w:tcW w:w="1167" w:type="dxa"/>
            <w:tcBorders>
              <w:left w:val="single" w:color="auto" w:sz="4" w:space="0"/>
            </w:tcBorders>
            <w:noWrap w:val="0"/>
            <w:vAlign w:val="center"/>
          </w:tcPr>
          <w:p w14:paraId="4E6C6FB3">
            <w:pPr>
              <w:spacing w:line="320" w:lineRule="exact"/>
              <w:jc w:val="center"/>
              <w:outlineLvl w:val="9"/>
              <w:rPr>
                <w:rFonts w:ascii="宋体" w:hAnsi="宋体" w:cs="仿宋"/>
                <w:color w:val="auto"/>
                <w:sz w:val="24"/>
                <w:szCs w:val="24"/>
              </w:rPr>
            </w:pPr>
            <w:r>
              <w:rPr>
                <w:rFonts w:hint="eastAsia" w:ascii="宋体" w:hAnsi="宋体" w:cs="仿宋"/>
                <w:color w:val="auto"/>
                <w:sz w:val="24"/>
                <w:szCs w:val="24"/>
              </w:rPr>
              <w:t>备注</w:t>
            </w:r>
          </w:p>
        </w:tc>
      </w:tr>
      <w:tr w14:paraId="66000274">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401A8443">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55</w:t>
            </w:r>
          </w:p>
        </w:tc>
        <w:tc>
          <w:tcPr>
            <w:tcW w:w="2436" w:type="dxa"/>
            <w:gridSpan w:val="2"/>
            <w:tcBorders>
              <w:right w:val="single" w:color="auto" w:sz="4" w:space="0"/>
            </w:tcBorders>
            <w:noWrap w:val="0"/>
            <w:vAlign w:val="center"/>
          </w:tcPr>
          <w:p w14:paraId="5C401265">
            <w:pPr>
              <w:spacing w:line="300" w:lineRule="exact"/>
              <w:outlineLvl w:val="9"/>
              <w:rPr>
                <w:rFonts w:ascii="宋体" w:hAnsi="宋体" w:cs="仿宋"/>
                <w:color w:val="auto"/>
                <w:sz w:val="24"/>
                <w:szCs w:val="24"/>
              </w:rPr>
            </w:pPr>
            <w:r>
              <w:rPr>
                <w:rFonts w:hint="eastAsia" w:ascii="宋体" w:hAnsi="宋体" w:cs="仿宋"/>
                <w:color w:val="auto"/>
                <w:sz w:val="24"/>
                <w:szCs w:val="24"/>
              </w:rPr>
              <w:t>主接触器</w:t>
            </w:r>
          </w:p>
        </w:tc>
        <w:tc>
          <w:tcPr>
            <w:tcW w:w="1842" w:type="dxa"/>
            <w:tcBorders>
              <w:left w:val="single" w:color="auto" w:sz="4" w:space="0"/>
            </w:tcBorders>
            <w:noWrap w:val="0"/>
            <w:vAlign w:val="center"/>
          </w:tcPr>
          <w:p w14:paraId="36F8711F">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ES-62</w:t>
            </w:r>
          </w:p>
        </w:tc>
        <w:tc>
          <w:tcPr>
            <w:tcW w:w="975" w:type="dxa"/>
            <w:noWrap w:val="0"/>
            <w:vAlign w:val="center"/>
          </w:tcPr>
          <w:p w14:paraId="78690646">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只</w:t>
            </w:r>
          </w:p>
        </w:tc>
        <w:tc>
          <w:tcPr>
            <w:tcW w:w="1342" w:type="dxa"/>
            <w:noWrap w:val="0"/>
            <w:vAlign w:val="center"/>
          </w:tcPr>
          <w:p w14:paraId="7CBE7473">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3A8304EA">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4655B2BE">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施耐德</w:t>
            </w:r>
          </w:p>
        </w:tc>
      </w:tr>
      <w:tr w14:paraId="34AAE910">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49708C1C">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56</w:t>
            </w:r>
          </w:p>
        </w:tc>
        <w:tc>
          <w:tcPr>
            <w:tcW w:w="2436" w:type="dxa"/>
            <w:gridSpan w:val="2"/>
            <w:tcBorders>
              <w:right w:val="single" w:color="auto" w:sz="4" w:space="0"/>
            </w:tcBorders>
            <w:noWrap w:val="0"/>
            <w:vAlign w:val="center"/>
          </w:tcPr>
          <w:p w14:paraId="46B083D0">
            <w:pPr>
              <w:spacing w:line="300" w:lineRule="exact"/>
              <w:outlineLvl w:val="9"/>
              <w:rPr>
                <w:rFonts w:ascii="宋体" w:hAnsi="宋体" w:cs="仿宋"/>
                <w:color w:val="auto"/>
                <w:sz w:val="24"/>
                <w:szCs w:val="24"/>
              </w:rPr>
            </w:pPr>
            <w:r>
              <w:rPr>
                <w:rFonts w:hint="eastAsia" w:ascii="宋体" w:hAnsi="宋体" w:cs="仿宋"/>
                <w:color w:val="auto"/>
                <w:sz w:val="24"/>
                <w:szCs w:val="24"/>
              </w:rPr>
              <w:t>主接触器</w:t>
            </w:r>
          </w:p>
        </w:tc>
        <w:tc>
          <w:tcPr>
            <w:tcW w:w="1842" w:type="dxa"/>
            <w:tcBorders>
              <w:left w:val="single" w:color="auto" w:sz="4" w:space="0"/>
            </w:tcBorders>
            <w:noWrap w:val="0"/>
            <w:vAlign w:val="center"/>
          </w:tcPr>
          <w:p w14:paraId="4D76AE29">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SC-E05P</w:t>
            </w:r>
          </w:p>
        </w:tc>
        <w:tc>
          <w:tcPr>
            <w:tcW w:w="975" w:type="dxa"/>
            <w:noWrap w:val="0"/>
            <w:vAlign w:val="center"/>
          </w:tcPr>
          <w:p w14:paraId="3A8BDAAB">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只</w:t>
            </w:r>
          </w:p>
        </w:tc>
        <w:tc>
          <w:tcPr>
            <w:tcW w:w="1342" w:type="dxa"/>
            <w:noWrap w:val="0"/>
            <w:vAlign w:val="center"/>
          </w:tcPr>
          <w:p w14:paraId="6981DB4B">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0E58EFE7">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36CFAB8C">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富士</w:t>
            </w:r>
          </w:p>
        </w:tc>
      </w:tr>
      <w:tr w14:paraId="73809F6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3A807F28">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57</w:t>
            </w:r>
          </w:p>
        </w:tc>
        <w:tc>
          <w:tcPr>
            <w:tcW w:w="2436" w:type="dxa"/>
            <w:gridSpan w:val="2"/>
            <w:tcBorders>
              <w:right w:val="single" w:color="auto" w:sz="4" w:space="0"/>
            </w:tcBorders>
            <w:noWrap w:val="0"/>
            <w:vAlign w:val="center"/>
          </w:tcPr>
          <w:p w14:paraId="6222F526">
            <w:pPr>
              <w:spacing w:line="300" w:lineRule="exact"/>
              <w:outlineLvl w:val="9"/>
              <w:rPr>
                <w:rFonts w:ascii="宋体" w:hAnsi="宋体" w:cs="仿宋"/>
                <w:color w:val="auto"/>
                <w:sz w:val="24"/>
                <w:szCs w:val="24"/>
              </w:rPr>
            </w:pPr>
            <w:r>
              <w:rPr>
                <w:rFonts w:hint="eastAsia" w:ascii="宋体" w:hAnsi="宋体" w:cs="仿宋"/>
                <w:color w:val="auto"/>
                <w:sz w:val="24"/>
                <w:szCs w:val="24"/>
              </w:rPr>
              <w:t>编码器</w:t>
            </w:r>
          </w:p>
        </w:tc>
        <w:tc>
          <w:tcPr>
            <w:tcW w:w="1842" w:type="dxa"/>
            <w:tcBorders>
              <w:left w:val="single" w:color="auto" w:sz="4" w:space="0"/>
            </w:tcBorders>
            <w:noWrap w:val="0"/>
            <w:vAlign w:val="center"/>
          </w:tcPr>
          <w:p w14:paraId="1468B290">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ENER</w:t>
            </w:r>
          </w:p>
        </w:tc>
        <w:tc>
          <w:tcPr>
            <w:tcW w:w="975" w:type="dxa"/>
            <w:noWrap w:val="0"/>
            <w:vAlign w:val="center"/>
          </w:tcPr>
          <w:p w14:paraId="5714FD07">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套</w:t>
            </w:r>
          </w:p>
        </w:tc>
        <w:tc>
          <w:tcPr>
            <w:tcW w:w="1342" w:type="dxa"/>
            <w:noWrap w:val="0"/>
            <w:vAlign w:val="center"/>
          </w:tcPr>
          <w:p w14:paraId="68C421AC">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3B9CB7A9">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275550E6">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现代</w:t>
            </w:r>
          </w:p>
        </w:tc>
      </w:tr>
      <w:tr w14:paraId="413B6AC2">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3975437D">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58</w:t>
            </w:r>
          </w:p>
        </w:tc>
        <w:tc>
          <w:tcPr>
            <w:tcW w:w="2436" w:type="dxa"/>
            <w:gridSpan w:val="2"/>
            <w:tcBorders>
              <w:right w:val="single" w:color="auto" w:sz="4" w:space="0"/>
            </w:tcBorders>
            <w:noWrap w:val="0"/>
            <w:vAlign w:val="center"/>
          </w:tcPr>
          <w:p w14:paraId="6018019F">
            <w:pPr>
              <w:spacing w:line="300" w:lineRule="exact"/>
              <w:outlineLvl w:val="9"/>
              <w:rPr>
                <w:rFonts w:ascii="宋体" w:hAnsi="宋体" w:cs="仿宋"/>
                <w:color w:val="auto"/>
                <w:sz w:val="24"/>
                <w:szCs w:val="24"/>
              </w:rPr>
            </w:pPr>
            <w:r>
              <w:rPr>
                <w:rFonts w:hint="eastAsia" w:ascii="宋体" w:hAnsi="宋体" w:cs="仿宋"/>
                <w:color w:val="auto"/>
                <w:sz w:val="24"/>
                <w:szCs w:val="24"/>
              </w:rPr>
              <w:t>编码器</w:t>
            </w:r>
          </w:p>
        </w:tc>
        <w:tc>
          <w:tcPr>
            <w:tcW w:w="1842" w:type="dxa"/>
            <w:tcBorders>
              <w:left w:val="single" w:color="auto" w:sz="4" w:space="0"/>
            </w:tcBorders>
            <w:noWrap w:val="0"/>
            <w:vAlign w:val="center"/>
          </w:tcPr>
          <w:p w14:paraId="5860BA07">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FAA633B1</w:t>
            </w:r>
          </w:p>
        </w:tc>
        <w:tc>
          <w:tcPr>
            <w:tcW w:w="975" w:type="dxa"/>
            <w:noWrap w:val="0"/>
            <w:vAlign w:val="center"/>
          </w:tcPr>
          <w:p w14:paraId="083BAEDF">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套</w:t>
            </w:r>
          </w:p>
        </w:tc>
        <w:tc>
          <w:tcPr>
            <w:tcW w:w="1342" w:type="dxa"/>
            <w:noWrap w:val="0"/>
            <w:vAlign w:val="center"/>
          </w:tcPr>
          <w:p w14:paraId="31190822">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66072BCD">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157911ED">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奥的斯</w:t>
            </w:r>
          </w:p>
        </w:tc>
      </w:tr>
      <w:tr w14:paraId="39B6E002">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05210E98">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59</w:t>
            </w:r>
          </w:p>
        </w:tc>
        <w:tc>
          <w:tcPr>
            <w:tcW w:w="2436" w:type="dxa"/>
            <w:gridSpan w:val="2"/>
            <w:tcBorders>
              <w:right w:val="single" w:color="auto" w:sz="4" w:space="0"/>
            </w:tcBorders>
            <w:noWrap w:val="0"/>
            <w:vAlign w:val="center"/>
          </w:tcPr>
          <w:p w14:paraId="15A43F67">
            <w:pPr>
              <w:spacing w:line="300" w:lineRule="exact"/>
              <w:outlineLvl w:val="9"/>
              <w:rPr>
                <w:rFonts w:ascii="宋体" w:hAnsi="宋体" w:cs="仿宋"/>
                <w:color w:val="auto"/>
                <w:sz w:val="24"/>
                <w:szCs w:val="24"/>
              </w:rPr>
            </w:pPr>
            <w:r>
              <w:rPr>
                <w:rFonts w:hint="eastAsia" w:ascii="宋体" w:hAnsi="宋体" w:cs="仿宋"/>
                <w:color w:val="auto"/>
                <w:sz w:val="24"/>
                <w:szCs w:val="24"/>
              </w:rPr>
              <w:t>曳引钢丝绳</w:t>
            </w:r>
          </w:p>
        </w:tc>
        <w:tc>
          <w:tcPr>
            <w:tcW w:w="1842" w:type="dxa"/>
            <w:tcBorders>
              <w:left w:val="single" w:color="auto" w:sz="4" w:space="0"/>
            </w:tcBorders>
            <w:noWrap w:val="0"/>
            <w:vAlign w:val="center"/>
          </w:tcPr>
          <w:p w14:paraId="3F0C342B">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TYPE-12</w:t>
            </w:r>
          </w:p>
        </w:tc>
        <w:tc>
          <w:tcPr>
            <w:tcW w:w="975" w:type="dxa"/>
            <w:noWrap w:val="0"/>
            <w:vAlign w:val="center"/>
          </w:tcPr>
          <w:p w14:paraId="56ED8C28">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根</w:t>
            </w:r>
          </w:p>
        </w:tc>
        <w:tc>
          <w:tcPr>
            <w:tcW w:w="1342" w:type="dxa"/>
            <w:noWrap w:val="0"/>
            <w:vAlign w:val="center"/>
          </w:tcPr>
          <w:p w14:paraId="510A0B7B">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715CCA13">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177485E9">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赛福天</w:t>
            </w:r>
          </w:p>
        </w:tc>
      </w:tr>
      <w:tr w14:paraId="3CB9A08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4DD23E90">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60</w:t>
            </w:r>
          </w:p>
        </w:tc>
        <w:tc>
          <w:tcPr>
            <w:tcW w:w="2436" w:type="dxa"/>
            <w:gridSpan w:val="2"/>
            <w:tcBorders>
              <w:right w:val="single" w:color="auto" w:sz="4" w:space="0"/>
            </w:tcBorders>
            <w:noWrap w:val="0"/>
            <w:vAlign w:val="center"/>
          </w:tcPr>
          <w:p w14:paraId="682CB537">
            <w:pPr>
              <w:spacing w:line="300" w:lineRule="exact"/>
              <w:outlineLvl w:val="9"/>
              <w:rPr>
                <w:rFonts w:ascii="宋体" w:hAnsi="宋体" w:cs="仿宋"/>
                <w:color w:val="auto"/>
                <w:sz w:val="24"/>
                <w:szCs w:val="24"/>
              </w:rPr>
            </w:pPr>
            <w:r>
              <w:rPr>
                <w:rFonts w:hint="eastAsia" w:ascii="宋体" w:hAnsi="宋体" w:cs="仿宋"/>
                <w:color w:val="auto"/>
                <w:sz w:val="24"/>
                <w:szCs w:val="24"/>
              </w:rPr>
              <w:t>平层光电开关</w:t>
            </w:r>
          </w:p>
        </w:tc>
        <w:tc>
          <w:tcPr>
            <w:tcW w:w="1842" w:type="dxa"/>
            <w:tcBorders>
              <w:left w:val="single" w:color="auto" w:sz="4" w:space="0"/>
            </w:tcBorders>
            <w:noWrap w:val="0"/>
            <w:vAlign w:val="center"/>
          </w:tcPr>
          <w:p w14:paraId="1541062C">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FU-10E</w:t>
            </w:r>
          </w:p>
        </w:tc>
        <w:tc>
          <w:tcPr>
            <w:tcW w:w="975" w:type="dxa"/>
            <w:noWrap w:val="0"/>
            <w:vAlign w:val="center"/>
          </w:tcPr>
          <w:p w14:paraId="34EE4F4C">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只</w:t>
            </w:r>
          </w:p>
        </w:tc>
        <w:tc>
          <w:tcPr>
            <w:tcW w:w="1342" w:type="dxa"/>
            <w:noWrap w:val="0"/>
            <w:vAlign w:val="center"/>
          </w:tcPr>
          <w:p w14:paraId="70256002">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200BDAFA">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1492C499">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现代</w:t>
            </w:r>
          </w:p>
        </w:tc>
      </w:tr>
      <w:tr w14:paraId="3512157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5F31FD81">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61</w:t>
            </w:r>
          </w:p>
        </w:tc>
        <w:tc>
          <w:tcPr>
            <w:tcW w:w="2436" w:type="dxa"/>
            <w:gridSpan w:val="2"/>
            <w:tcBorders>
              <w:right w:val="single" w:color="auto" w:sz="4" w:space="0"/>
            </w:tcBorders>
            <w:noWrap w:val="0"/>
            <w:vAlign w:val="center"/>
          </w:tcPr>
          <w:p w14:paraId="79FB8758">
            <w:pPr>
              <w:spacing w:line="300" w:lineRule="exact"/>
              <w:outlineLvl w:val="9"/>
              <w:rPr>
                <w:rFonts w:ascii="宋体" w:hAnsi="宋体" w:cs="仿宋"/>
                <w:color w:val="auto"/>
                <w:sz w:val="24"/>
                <w:szCs w:val="24"/>
              </w:rPr>
            </w:pPr>
            <w:r>
              <w:rPr>
                <w:rFonts w:hint="eastAsia" w:ascii="宋体" w:hAnsi="宋体" w:cs="仿宋"/>
                <w:color w:val="auto"/>
                <w:sz w:val="24"/>
                <w:szCs w:val="24"/>
              </w:rPr>
              <w:t>平层光电开关</w:t>
            </w:r>
          </w:p>
        </w:tc>
        <w:tc>
          <w:tcPr>
            <w:tcW w:w="1842" w:type="dxa"/>
            <w:tcBorders>
              <w:left w:val="single" w:color="auto" w:sz="4" w:space="0"/>
            </w:tcBorders>
            <w:noWrap w:val="0"/>
            <w:vAlign w:val="center"/>
          </w:tcPr>
          <w:p w14:paraId="7456964F">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A177DS1</w:t>
            </w:r>
          </w:p>
        </w:tc>
        <w:tc>
          <w:tcPr>
            <w:tcW w:w="975" w:type="dxa"/>
            <w:noWrap w:val="0"/>
            <w:vAlign w:val="center"/>
          </w:tcPr>
          <w:p w14:paraId="782054BD">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只</w:t>
            </w:r>
          </w:p>
        </w:tc>
        <w:tc>
          <w:tcPr>
            <w:tcW w:w="1342" w:type="dxa"/>
            <w:noWrap w:val="0"/>
            <w:vAlign w:val="center"/>
          </w:tcPr>
          <w:p w14:paraId="58F25D12">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2D9B5957">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29D18247">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奥的斯</w:t>
            </w:r>
          </w:p>
        </w:tc>
      </w:tr>
      <w:tr w14:paraId="26AA0C4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34C7B1CD">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62</w:t>
            </w:r>
          </w:p>
        </w:tc>
        <w:tc>
          <w:tcPr>
            <w:tcW w:w="2436" w:type="dxa"/>
            <w:gridSpan w:val="2"/>
            <w:tcBorders>
              <w:right w:val="single" w:color="auto" w:sz="4" w:space="0"/>
            </w:tcBorders>
            <w:noWrap w:val="0"/>
            <w:vAlign w:val="center"/>
          </w:tcPr>
          <w:p w14:paraId="7DEF22A3">
            <w:pPr>
              <w:spacing w:line="300" w:lineRule="exact"/>
              <w:outlineLvl w:val="9"/>
              <w:rPr>
                <w:rFonts w:ascii="宋体" w:hAnsi="宋体" w:cs="仿宋"/>
                <w:color w:val="auto"/>
                <w:sz w:val="24"/>
                <w:szCs w:val="24"/>
              </w:rPr>
            </w:pPr>
            <w:r>
              <w:rPr>
                <w:rFonts w:hint="eastAsia" w:ascii="宋体" w:hAnsi="宋体" w:cs="仿宋"/>
                <w:color w:val="auto"/>
                <w:sz w:val="24"/>
                <w:szCs w:val="24"/>
              </w:rPr>
              <w:t>底坑检修箱</w:t>
            </w:r>
          </w:p>
        </w:tc>
        <w:tc>
          <w:tcPr>
            <w:tcW w:w="1842" w:type="dxa"/>
            <w:tcBorders>
              <w:left w:val="single" w:color="auto" w:sz="4" w:space="0"/>
            </w:tcBorders>
            <w:noWrap w:val="0"/>
            <w:vAlign w:val="center"/>
          </w:tcPr>
          <w:p w14:paraId="577B6CBD">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DK-220</w:t>
            </w:r>
          </w:p>
        </w:tc>
        <w:tc>
          <w:tcPr>
            <w:tcW w:w="975" w:type="dxa"/>
            <w:noWrap w:val="0"/>
            <w:vAlign w:val="center"/>
          </w:tcPr>
          <w:p w14:paraId="711F96A9">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套</w:t>
            </w:r>
          </w:p>
        </w:tc>
        <w:tc>
          <w:tcPr>
            <w:tcW w:w="1342" w:type="dxa"/>
            <w:noWrap w:val="0"/>
            <w:vAlign w:val="center"/>
          </w:tcPr>
          <w:p w14:paraId="7E0492DF">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1BE00153">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31536B00">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通用件</w:t>
            </w:r>
          </w:p>
        </w:tc>
      </w:tr>
      <w:tr w14:paraId="6EE48348">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06FB6D1D">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63</w:t>
            </w:r>
          </w:p>
        </w:tc>
        <w:tc>
          <w:tcPr>
            <w:tcW w:w="2436" w:type="dxa"/>
            <w:gridSpan w:val="2"/>
            <w:tcBorders>
              <w:right w:val="single" w:color="auto" w:sz="4" w:space="0"/>
            </w:tcBorders>
            <w:noWrap w:val="0"/>
            <w:vAlign w:val="center"/>
          </w:tcPr>
          <w:p w14:paraId="4A2424A4">
            <w:pPr>
              <w:spacing w:line="300" w:lineRule="exact"/>
              <w:outlineLvl w:val="9"/>
              <w:rPr>
                <w:rFonts w:ascii="宋体" w:hAnsi="宋体" w:cs="仿宋"/>
                <w:color w:val="auto"/>
                <w:sz w:val="24"/>
                <w:szCs w:val="24"/>
              </w:rPr>
            </w:pPr>
            <w:r>
              <w:rPr>
                <w:rFonts w:hint="eastAsia" w:ascii="宋体" w:hAnsi="宋体" w:cs="仿宋"/>
                <w:color w:val="auto"/>
                <w:sz w:val="24"/>
                <w:szCs w:val="24"/>
              </w:rPr>
              <w:t>门机板</w:t>
            </w:r>
          </w:p>
        </w:tc>
        <w:tc>
          <w:tcPr>
            <w:tcW w:w="1842" w:type="dxa"/>
            <w:tcBorders>
              <w:left w:val="single" w:color="auto" w:sz="4" w:space="0"/>
            </w:tcBorders>
            <w:noWrap w:val="0"/>
            <w:vAlign w:val="center"/>
          </w:tcPr>
          <w:p w14:paraId="6DF91CA5">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M4</w:t>
            </w:r>
          </w:p>
        </w:tc>
        <w:tc>
          <w:tcPr>
            <w:tcW w:w="975" w:type="dxa"/>
            <w:noWrap w:val="0"/>
            <w:vAlign w:val="center"/>
          </w:tcPr>
          <w:p w14:paraId="5724E990">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块</w:t>
            </w:r>
          </w:p>
        </w:tc>
        <w:tc>
          <w:tcPr>
            <w:tcW w:w="1342" w:type="dxa"/>
            <w:noWrap w:val="0"/>
            <w:vAlign w:val="center"/>
          </w:tcPr>
          <w:p w14:paraId="13488199">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19B57889">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30AAFF7D">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现代</w:t>
            </w:r>
          </w:p>
        </w:tc>
      </w:tr>
      <w:tr w14:paraId="07AD80C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0F051944">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64</w:t>
            </w:r>
          </w:p>
        </w:tc>
        <w:tc>
          <w:tcPr>
            <w:tcW w:w="2436" w:type="dxa"/>
            <w:gridSpan w:val="2"/>
            <w:tcBorders>
              <w:right w:val="single" w:color="auto" w:sz="4" w:space="0"/>
            </w:tcBorders>
            <w:noWrap w:val="0"/>
            <w:vAlign w:val="center"/>
          </w:tcPr>
          <w:p w14:paraId="16F1CE37">
            <w:pPr>
              <w:spacing w:line="300" w:lineRule="exact"/>
              <w:outlineLvl w:val="9"/>
              <w:rPr>
                <w:rFonts w:ascii="宋体" w:hAnsi="宋体" w:cs="仿宋"/>
                <w:color w:val="auto"/>
                <w:sz w:val="24"/>
                <w:szCs w:val="24"/>
              </w:rPr>
            </w:pPr>
            <w:r>
              <w:rPr>
                <w:rFonts w:hint="eastAsia" w:ascii="宋体" w:hAnsi="宋体" w:cs="仿宋"/>
                <w:color w:val="auto"/>
                <w:sz w:val="24"/>
                <w:szCs w:val="24"/>
              </w:rPr>
              <w:t>门机板</w:t>
            </w:r>
          </w:p>
        </w:tc>
        <w:tc>
          <w:tcPr>
            <w:tcW w:w="1842" w:type="dxa"/>
            <w:tcBorders>
              <w:left w:val="single" w:color="auto" w:sz="4" w:space="0"/>
            </w:tcBorders>
            <w:noWrap w:val="0"/>
            <w:vAlign w:val="center"/>
          </w:tcPr>
          <w:p w14:paraId="34DA1ACB">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JBA24355AAA</w:t>
            </w:r>
          </w:p>
        </w:tc>
        <w:tc>
          <w:tcPr>
            <w:tcW w:w="975" w:type="dxa"/>
            <w:noWrap w:val="0"/>
            <w:vAlign w:val="center"/>
          </w:tcPr>
          <w:p w14:paraId="68583A82">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块</w:t>
            </w:r>
          </w:p>
        </w:tc>
        <w:tc>
          <w:tcPr>
            <w:tcW w:w="1342" w:type="dxa"/>
            <w:noWrap w:val="0"/>
            <w:vAlign w:val="center"/>
          </w:tcPr>
          <w:p w14:paraId="1304FF94">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1F6F161E">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3B042A21">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奥的斯</w:t>
            </w:r>
          </w:p>
        </w:tc>
      </w:tr>
      <w:tr w14:paraId="04190FD0">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0AE4F5E7">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65</w:t>
            </w:r>
          </w:p>
        </w:tc>
        <w:tc>
          <w:tcPr>
            <w:tcW w:w="2436" w:type="dxa"/>
            <w:gridSpan w:val="2"/>
            <w:tcBorders>
              <w:right w:val="single" w:color="auto" w:sz="4" w:space="0"/>
            </w:tcBorders>
            <w:noWrap w:val="0"/>
            <w:vAlign w:val="center"/>
          </w:tcPr>
          <w:p w14:paraId="3EDDE364">
            <w:pPr>
              <w:spacing w:line="300" w:lineRule="exact"/>
              <w:outlineLvl w:val="9"/>
              <w:rPr>
                <w:rFonts w:ascii="宋体" w:hAnsi="宋体" w:cs="仿宋"/>
                <w:color w:val="auto"/>
                <w:sz w:val="24"/>
                <w:szCs w:val="24"/>
              </w:rPr>
            </w:pPr>
            <w:r>
              <w:rPr>
                <w:rFonts w:hint="eastAsia" w:ascii="宋体" w:hAnsi="宋体" w:cs="仿宋"/>
                <w:color w:val="auto"/>
                <w:sz w:val="24"/>
                <w:szCs w:val="24"/>
              </w:rPr>
              <w:t>门机变频器</w:t>
            </w:r>
          </w:p>
        </w:tc>
        <w:tc>
          <w:tcPr>
            <w:tcW w:w="1842" w:type="dxa"/>
            <w:tcBorders>
              <w:left w:val="single" w:color="auto" w:sz="4" w:space="0"/>
            </w:tcBorders>
            <w:noWrap w:val="0"/>
            <w:vAlign w:val="center"/>
          </w:tcPr>
          <w:p w14:paraId="7748D6F1">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M4-11</w:t>
            </w:r>
          </w:p>
        </w:tc>
        <w:tc>
          <w:tcPr>
            <w:tcW w:w="975" w:type="dxa"/>
            <w:noWrap w:val="0"/>
            <w:vAlign w:val="center"/>
          </w:tcPr>
          <w:p w14:paraId="6FF97B09">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套</w:t>
            </w:r>
          </w:p>
        </w:tc>
        <w:tc>
          <w:tcPr>
            <w:tcW w:w="1342" w:type="dxa"/>
            <w:noWrap w:val="0"/>
            <w:vAlign w:val="center"/>
          </w:tcPr>
          <w:p w14:paraId="79A557FF">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77D976EC">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66C63797">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现代</w:t>
            </w:r>
          </w:p>
        </w:tc>
      </w:tr>
      <w:tr w14:paraId="0DB535CA">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3BF0D4D0">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66</w:t>
            </w:r>
          </w:p>
        </w:tc>
        <w:tc>
          <w:tcPr>
            <w:tcW w:w="2436" w:type="dxa"/>
            <w:gridSpan w:val="2"/>
            <w:tcBorders>
              <w:right w:val="single" w:color="auto" w:sz="4" w:space="0"/>
            </w:tcBorders>
            <w:noWrap w:val="0"/>
            <w:vAlign w:val="center"/>
          </w:tcPr>
          <w:p w14:paraId="1C0C5E58">
            <w:pPr>
              <w:spacing w:line="300" w:lineRule="exact"/>
              <w:outlineLvl w:val="9"/>
              <w:rPr>
                <w:rFonts w:ascii="宋体" w:hAnsi="宋体" w:cs="仿宋"/>
                <w:color w:val="auto"/>
                <w:sz w:val="24"/>
                <w:szCs w:val="24"/>
              </w:rPr>
            </w:pPr>
            <w:r>
              <w:rPr>
                <w:rFonts w:hint="eastAsia" w:ascii="宋体" w:hAnsi="宋体" w:cs="仿宋"/>
                <w:color w:val="auto"/>
                <w:sz w:val="24"/>
                <w:szCs w:val="24"/>
              </w:rPr>
              <w:t>门机变频器</w:t>
            </w:r>
          </w:p>
        </w:tc>
        <w:tc>
          <w:tcPr>
            <w:tcW w:w="1842" w:type="dxa"/>
            <w:tcBorders>
              <w:left w:val="single" w:color="auto" w:sz="4" w:space="0"/>
            </w:tcBorders>
            <w:noWrap w:val="0"/>
            <w:vAlign w:val="center"/>
          </w:tcPr>
          <w:p w14:paraId="2AE8582E">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GGA21270</w:t>
            </w:r>
          </w:p>
        </w:tc>
        <w:tc>
          <w:tcPr>
            <w:tcW w:w="975" w:type="dxa"/>
            <w:noWrap w:val="0"/>
            <w:vAlign w:val="center"/>
          </w:tcPr>
          <w:p w14:paraId="06B182F0">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块</w:t>
            </w:r>
          </w:p>
        </w:tc>
        <w:tc>
          <w:tcPr>
            <w:tcW w:w="1342" w:type="dxa"/>
            <w:noWrap w:val="0"/>
            <w:vAlign w:val="center"/>
          </w:tcPr>
          <w:p w14:paraId="3F39656A">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706076AD">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52ED2173">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奥的斯</w:t>
            </w:r>
          </w:p>
        </w:tc>
      </w:tr>
      <w:tr w14:paraId="7F047CAA">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30C41CC3">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67</w:t>
            </w:r>
          </w:p>
        </w:tc>
        <w:tc>
          <w:tcPr>
            <w:tcW w:w="2436" w:type="dxa"/>
            <w:gridSpan w:val="2"/>
            <w:tcBorders>
              <w:right w:val="single" w:color="auto" w:sz="4" w:space="0"/>
            </w:tcBorders>
            <w:noWrap w:val="0"/>
            <w:vAlign w:val="center"/>
          </w:tcPr>
          <w:p w14:paraId="35B6C6F7">
            <w:pPr>
              <w:spacing w:line="300" w:lineRule="exact"/>
              <w:outlineLvl w:val="9"/>
              <w:rPr>
                <w:rFonts w:ascii="宋体" w:hAnsi="宋体" w:cs="仿宋"/>
                <w:color w:val="auto"/>
                <w:sz w:val="24"/>
                <w:szCs w:val="24"/>
              </w:rPr>
            </w:pPr>
            <w:r>
              <w:rPr>
                <w:rFonts w:hint="eastAsia" w:ascii="宋体" w:hAnsi="宋体" w:cs="仿宋"/>
                <w:color w:val="auto"/>
                <w:sz w:val="24"/>
                <w:szCs w:val="24"/>
              </w:rPr>
              <w:t>门机编码器</w:t>
            </w:r>
          </w:p>
        </w:tc>
        <w:tc>
          <w:tcPr>
            <w:tcW w:w="1842" w:type="dxa"/>
            <w:tcBorders>
              <w:left w:val="single" w:color="auto" w:sz="4" w:space="0"/>
            </w:tcBorders>
            <w:noWrap w:val="0"/>
            <w:vAlign w:val="center"/>
          </w:tcPr>
          <w:p w14:paraId="79E90132">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TSMRE</w:t>
            </w:r>
          </w:p>
        </w:tc>
        <w:tc>
          <w:tcPr>
            <w:tcW w:w="975" w:type="dxa"/>
            <w:noWrap w:val="0"/>
            <w:vAlign w:val="center"/>
          </w:tcPr>
          <w:p w14:paraId="249C02AF">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只</w:t>
            </w:r>
          </w:p>
        </w:tc>
        <w:tc>
          <w:tcPr>
            <w:tcW w:w="1342" w:type="dxa"/>
            <w:noWrap w:val="0"/>
            <w:vAlign w:val="center"/>
          </w:tcPr>
          <w:p w14:paraId="218ADF26">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4877F492">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5DE1BF22">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现代</w:t>
            </w:r>
          </w:p>
        </w:tc>
      </w:tr>
      <w:tr w14:paraId="7579EC95">
        <w:tblPrEx>
          <w:tblCellMar>
            <w:top w:w="0" w:type="dxa"/>
            <w:left w:w="108" w:type="dxa"/>
            <w:bottom w:w="0" w:type="dxa"/>
            <w:right w:w="108" w:type="dxa"/>
          </w:tblCellMar>
        </w:tblPrEx>
        <w:trPr>
          <w:trHeight w:val="454" w:hRule="atLeast"/>
        </w:trPr>
        <w:tc>
          <w:tcPr>
            <w:tcW w:w="779" w:type="dxa"/>
            <w:noWrap w:val="0"/>
            <w:vAlign w:val="center"/>
          </w:tcPr>
          <w:p w14:paraId="4EB36032">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68</w:t>
            </w:r>
          </w:p>
        </w:tc>
        <w:tc>
          <w:tcPr>
            <w:tcW w:w="2436" w:type="dxa"/>
            <w:gridSpan w:val="2"/>
            <w:tcBorders>
              <w:right w:val="single" w:color="auto" w:sz="4" w:space="0"/>
            </w:tcBorders>
            <w:noWrap w:val="0"/>
            <w:vAlign w:val="center"/>
          </w:tcPr>
          <w:p w14:paraId="68F67B64">
            <w:pPr>
              <w:spacing w:line="300" w:lineRule="exact"/>
              <w:outlineLvl w:val="9"/>
              <w:rPr>
                <w:rFonts w:ascii="宋体" w:hAnsi="宋体" w:cs="仿宋"/>
                <w:color w:val="auto"/>
                <w:sz w:val="24"/>
                <w:szCs w:val="24"/>
              </w:rPr>
            </w:pPr>
            <w:r>
              <w:rPr>
                <w:rFonts w:hint="eastAsia" w:ascii="宋体" w:hAnsi="宋体" w:cs="仿宋"/>
                <w:color w:val="auto"/>
                <w:sz w:val="24"/>
                <w:szCs w:val="24"/>
              </w:rPr>
              <w:t>门机编码器</w:t>
            </w:r>
          </w:p>
        </w:tc>
        <w:tc>
          <w:tcPr>
            <w:tcW w:w="1842" w:type="dxa"/>
            <w:tcBorders>
              <w:left w:val="single" w:color="auto" w:sz="4" w:space="0"/>
            </w:tcBorders>
            <w:noWrap w:val="0"/>
            <w:vAlign w:val="center"/>
          </w:tcPr>
          <w:p w14:paraId="452F9321">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FAA633B1</w:t>
            </w:r>
          </w:p>
        </w:tc>
        <w:tc>
          <w:tcPr>
            <w:tcW w:w="975" w:type="dxa"/>
            <w:noWrap w:val="0"/>
            <w:vAlign w:val="center"/>
          </w:tcPr>
          <w:p w14:paraId="3A560132">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只</w:t>
            </w:r>
          </w:p>
        </w:tc>
        <w:tc>
          <w:tcPr>
            <w:tcW w:w="1342" w:type="dxa"/>
            <w:noWrap w:val="0"/>
            <w:vAlign w:val="center"/>
          </w:tcPr>
          <w:p w14:paraId="285A7704">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6E336085">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72AA1CC8">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奥的斯</w:t>
            </w:r>
          </w:p>
        </w:tc>
      </w:tr>
      <w:tr w14:paraId="3E865AA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3393B8EB">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69</w:t>
            </w:r>
          </w:p>
        </w:tc>
        <w:tc>
          <w:tcPr>
            <w:tcW w:w="2436" w:type="dxa"/>
            <w:gridSpan w:val="2"/>
            <w:tcBorders>
              <w:right w:val="single" w:color="auto" w:sz="4" w:space="0"/>
            </w:tcBorders>
            <w:noWrap w:val="0"/>
            <w:vAlign w:val="center"/>
          </w:tcPr>
          <w:p w14:paraId="308B1F12">
            <w:pPr>
              <w:spacing w:line="300" w:lineRule="exact"/>
              <w:outlineLvl w:val="9"/>
              <w:rPr>
                <w:rFonts w:ascii="宋体" w:hAnsi="宋体" w:cs="仿宋"/>
                <w:color w:val="auto"/>
                <w:sz w:val="24"/>
                <w:szCs w:val="24"/>
              </w:rPr>
            </w:pPr>
            <w:r>
              <w:rPr>
                <w:rFonts w:hint="eastAsia" w:ascii="宋体" w:hAnsi="宋体" w:cs="仿宋"/>
                <w:color w:val="auto"/>
                <w:sz w:val="24"/>
                <w:szCs w:val="24"/>
              </w:rPr>
              <w:t>门机马达</w:t>
            </w:r>
          </w:p>
        </w:tc>
        <w:tc>
          <w:tcPr>
            <w:tcW w:w="1842" w:type="dxa"/>
            <w:tcBorders>
              <w:left w:val="single" w:color="auto" w:sz="4" w:space="0"/>
            </w:tcBorders>
            <w:noWrap w:val="0"/>
            <w:vAlign w:val="center"/>
          </w:tcPr>
          <w:p w14:paraId="5290256C">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MDER-2.5A</w:t>
            </w:r>
          </w:p>
        </w:tc>
        <w:tc>
          <w:tcPr>
            <w:tcW w:w="975" w:type="dxa"/>
            <w:noWrap w:val="0"/>
            <w:vAlign w:val="center"/>
          </w:tcPr>
          <w:p w14:paraId="1026316E">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只</w:t>
            </w:r>
          </w:p>
        </w:tc>
        <w:tc>
          <w:tcPr>
            <w:tcW w:w="1342" w:type="dxa"/>
            <w:noWrap w:val="0"/>
            <w:vAlign w:val="center"/>
          </w:tcPr>
          <w:p w14:paraId="3E4FB712">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6AC6C017">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17DBD591">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现代</w:t>
            </w:r>
          </w:p>
        </w:tc>
      </w:tr>
      <w:tr w14:paraId="5F5C5210">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44CD7415">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70</w:t>
            </w:r>
          </w:p>
        </w:tc>
        <w:tc>
          <w:tcPr>
            <w:tcW w:w="2436" w:type="dxa"/>
            <w:gridSpan w:val="2"/>
            <w:tcBorders>
              <w:right w:val="single" w:color="auto" w:sz="4" w:space="0"/>
            </w:tcBorders>
            <w:noWrap w:val="0"/>
            <w:vAlign w:val="center"/>
          </w:tcPr>
          <w:p w14:paraId="5F0F29B6">
            <w:pPr>
              <w:spacing w:line="300" w:lineRule="exact"/>
              <w:outlineLvl w:val="9"/>
              <w:rPr>
                <w:rFonts w:ascii="宋体" w:hAnsi="宋体" w:cs="仿宋"/>
                <w:color w:val="auto"/>
                <w:sz w:val="24"/>
                <w:szCs w:val="24"/>
              </w:rPr>
            </w:pPr>
            <w:r>
              <w:rPr>
                <w:rFonts w:hint="eastAsia" w:ascii="宋体" w:hAnsi="宋体" w:cs="仿宋"/>
                <w:color w:val="auto"/>
                <w:sz w:val="24"/>
                <w:szCs w:val="24"/>
              </w:rPr>
              <w:t>门机马达</w:t>
            </w:r>
          </w:p>
        </w:tc>
        <w:tc>
          <w:tcPr>
            <w:tcW w:w="1842" w:type="dxa"/>
            <w:tcBorders>
              <w:left w:val="single" w:color="auto" w:sz="4" w:space="0"/>
            </w:tcBorders>
            <w:noWrap w:val="0"/>
            <w:vAlign w:val="center"/>
          </w:tcPr>
          <w:p w14:paraId="422AACE5">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130SZ61T-110V</w:t>
            </w:r>
          </w:p>
        </w:tc>
        <w:tc>
          <w:tcPr>
            <w:tcW w:w="975" w:type="dxa"/>
            <w:noWrap w:val="0"/>
            <w:vAlign w:val="center"/>
          </w:tcPr>
          <w:p w14:paraId="2A962FD0">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只</w:t>
            </w:r>
          </w:p>
        </w:tc>
        <w:tc>
          <w:tcPr>
            <w:tcW w:w="1342" w:type="dxa"/>
            <w:noWrap w:val="0"/>
            <w:vAlign w:val="center"/>
          </w:tcPr>
          <w:p w14:paraId="72509DA4">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52F33CE4">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1044FB2D">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奥的斯</w:t>
            </w:r>
          </w:p>
        </w:tc>
      </w:tr>
      <w:tr w14:paraId="2F2CC7A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702DD723">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71</w:t>
            </w:r>
          </w:p>
        </w:tc>
        <w:tc>
          <w:tcPr>
            <w:tcW w:w="2436" w:type="dxa"/>
            <w:gridSpan w:val="2"/>
            <w:tcBorders>
              <w:right w:val="single" w:color="auto" w:sz="4" w:space="0"/>
            </w:tcBorders>
            <w:noWrap w:val="0"/>
            <w:vAlign w:val="center"/>
          </w:tcPr>
          <w:p w14:paraId="799D1373">
            <w:pPr>
              <w:spacing w:line="300" w:lineRule="exact"/>
              <w:outlineLvl w:val="9"/>
              <w:rPr>
                <w:rFonts w:ascii="宋体" w:hAnsi="宋体" w:cs="仿宋"/>
                <w:color w:val="auto"/>
                <w:sz w:val="24"/>
                <w:szCs w:val="24"/>
              </w:rPr>
            </w:pPr>
            <w:r>
              <w:rPr>
                <w:rFonts w:hint="eastAsia" w:ascii="宋体" w:hAnsi="宋体" w:cs="仿宋"/>
                <w:color w:val="auto"/>
                <w:sz w:val="24"/>
                <w:szCs w:val="24"/>
              </w:rPr>
              <w:t>闸瓦</w:t>
            </w:r>
          </w:p>
        </w:tc>
        <w:tc>
          <w:tcPr>
            <w:tcW w:w="1842" w:type="dxa"/>
            <w:tcBorders>
              <w:left w:val="single" w:color="auto" w:sz="4" w:space="0"/>
            </w:tcBorders>
            <w:noWrap w:val="0"/>
            <w:vAlign w:val="center"/>
          </w:tcPr>
          <w:p w14:paraId="6608D481">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XHLU</w:t>
            </w:r>
          </w:p>
        </w:tc>
        <w:tc>
          <w:tcPr>
            <w:tcW w:w="975" w:type="dxa"/>
            <w:noWrap w:val="0"/>
            <w:vAlign w:val="center"/>
          </w:tcPr>
          <w:p w14:paraId="01960BAD">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套</w:t>
            </w:r>
          </w:p>
        </w:tc>
        <w:tc>
          <w:tcPr>
            <w:tcW w:w="1342" w:type="dxa"/>
            <w:noWrap w:val="0"/>
            <w:vAlign w:val="center"/>
          </w:tcPr>
          <w:p w14:paraId="3556E8B8">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4D32FA59">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35B42679">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现代</w:t>
            </w:r>
          </w:p>
        </w:tc>
      </w:tr>
      <w:tr w14:paraId="2824E4F8">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15588804">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72</w:t>
            </w:r>
          </w:p>
        </w:tc>
        <w:tc>
          <w:tcPr>
            <w:tcW w:w="2436" w:type="dxa"/>
            <w:gridSpan w:val="2"/>
            <w:tcBorders>
              <w:right w:val="single" w:color="auto" w:sz="4" w:space="0"/>
            </w:tcBorders>
            <w:noWrap w:val="0"/>
            <w:vAlign w:val="center"/>
          </w:tcPr>
          <w:p w14:paraId="749150EF">
            <w:pPr>
              <w:spacing w:line="300" w:lineRule="exact"/>
              <w:outlineLvl w:val="9"/>
              <w:rPr>
                <w:rFonts w:ascii="宋体" w:hAnsi="宋体" w:cs="仿宋"/>
                <w:color w:val="auto"/>
                <w:sz w:val="24"/>
                <w:szCs w:val="24"/>
              </w:rPr>
            </w:pPr>
            <w:r>
              <w:rPr>
                <w:rFonts w:hint="eastAsia" w:ascii="宋体" w:hAnsi="宋体" w:cs="仿宋"/>
                <w:color w:val="auto"/>
                <w:sz w:val="24"/>
                <w:szCs w:val="24"/>
              </w:rPr>
              <w:t>闸瓦</w:t>
            </w:r>
          </w:p>
        </w:tc>
        <w:tc>
          <w:tcPr>
            <w:tcW w:w="1842" w:type="dxa"/>
            <w:tcBorders>
              <w:left w:val="single" w:color="auto" w:sz="4" w:space="0"/>
            </w:tcBorders>
            <w:noWrap w:val="0"/>
            <w:vAlign w:val="center"/>
          </w:tcPr>
          <w:p w14:paraId="6223F6C7">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JAA25301</w:t>
            </w:r>
          </w:p>
        </w:tc>
        <w:tc>
          <w:tcPr>
            <w:tcW w:w="975" w:type="dxa"/>
            <w:noWrap w:val="0"/>
            <w:vAlign w:val="center"/>
          </w:tcPr>
          <w:p w14:paraId="2C66332A">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套</w:t>
            </w:r>
          </w:p>
        </w:tc>
        <w:tc>
          <w:tcPr>
            <w:tcW w:w="1342" w:type="dxa"/>
            <w:noWrap w:val="0"/>
            <w:vAlign w:val="center"/>
          </w:tcPr>
          <w:p w14:paraId="36B2721C">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49DF9FA3">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19A2D830">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奥的斯</w:t>
            </w:r>
          </w:p>
        </w:tc>
      </w:tr>
      <w:tr w14:paraId="3826745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58EE6482">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73</w:t>
            </w:r>
          </w:p>
        </w:tc>
        <w:tc>
          <w:tcPr>
            <w:tcW w:w="2436" w:type="dxa"/>
            <w:gridSpan w:val="2"/>
            <w:tcBorders>
              <w:right w:val="single" w:color="auto" w:sz="4" w:space="0"/>
            </w:tcBorders>
            <w:noWrap w:val="0"/>
            <w:vAlign w:val="center"/>
          </w:tcPr>
          <w:p w14:paraId="1A0A8FD6">
            <w:pPr>
              <w:spacing w:line="300" w:lineRule="exact"/>
              <w:outlineLvl w:val="9"/>
              <w:rPr>
                <w:rFonts w:ascii="宋体" w:hAnsi="宋体" w:cs="仿宋"/>
                <w:color w:val="auto"/>
                <w:sz w:val="24"/>
                <w:szCs w:val="24"/>
              </w:rPr>
            </w:pPr>
            <w:r>
              <w:rPr>
                <w:rFonts w:hint="eastAsia" w:ascii="宋体" w:hAnsi="宋体" w:cs="仿宋"/>
                <w:color w:val="auto"/>
                <w:sz w:val="24"/>
                <w:szCs w:val="24"/>
              </w:rPr>
              <w:t>通讯电源</w:t>
            </w:r>
          </w:p>
        </w:tc>
        <w:tc>
          <w:tcPr>
            <w:tcW w:w="1842" w:type="dxa"/>
            <w:tcBorders>
              <w:left w:val="single" w:color="auto" w:sz="4" w:space="0"/>
            </w:tcBorders>
            <w:noWrap w:val="0"/>
            <w:vAlign w:val="center"/>
          </w:tcPr>
          <w:p w14:paraId="62976012">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D-150B</w:t>
            </w:r>
          </w:p>
        </w:tc>
        <w:tc>
          <w:tcPr>
            <w:tcW w:w="975" w:type="dxa"/>
            <w:noWrap w:val="0"/>
            <w:vAlign w:val="center"/>
          </w:tcPr>
          <w:p w14:paraId="158DA8EE">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套</w:t>
            </w:r>
          </w:p>
        </w:tc>
        <w:tc>
          <w:tcPr>
            <w:tcW w:w="1342" w:type="dxa"/>
            <w:noWrap w:val="0"/>
            <w:vAlign w:val="center"/>
          </w:tcPr>
          <w:p w14:paraId="15DF78CD">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4B350844">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582FDE0A">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三组</w:t>
            </w:r>
          </w:p>
        </w:tc>
      </w:tr>
      <w:tr w14:paraId="58339623">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4FC42B58">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74</w:t>
            </w:r>
          </w:p>
        </w:tc>
        <w:tc>
          <w:tcPr>
            <w:tcW w:w="2436" w:type="dxa"/>
            <w:gridSpan w:val="2"/>
            <w:tcBorders>
              <w:right w:val="single" w:color="auto" w:sz="4" w:space="0"/>
            </w:tcBorders>
            <w:noWrap w:val="0"/>
            <w:vAlign w:val="center"/>
          </w:tcPr>
          <w:p w14:paraId="0884EDC7">
            <w:pPr>
              <w:spacing w:line="300" w:lineRule="exact"/>
              <w:outlineLvl w:val="9"/>
              <w:rPr>
                <w:rFonts w:ascii="宋体" w:hAnsi="宋体" w:cs="仿宋"/>
                <w:color w:val="auto"/>
                <w:sz w:val="24"/>
                <w:szCs w:val="24"/>
              </w:rPr>
            </w:pPr>
            <w:r>
              <w:rPr>
                <w:rFonts w:hint="eastAsia" w:ascii="宋体" w:hAnsi="宋体" w:cs="仿宋"/>
                <w:color w:val="auto"/>
                <w:sz w:val="24"/>
                <w:szCs w:val="24"/>
              </w:rPr>
              <w:t>通讯电源</w:t>
            </w:r>
          </w:p>
        </w:tc>
        <w:tc>
          <w:tcPr>
            <w:tcW w:w="1842" w:type="dxa"/>
            <w:tcBorders>
              <w:left w:val="single" w:color="auto" w:sz="4" w:space="0"/>
            </w:tcBorders>
            <w:noWrap w:val="0"/>
            <w:vAlign w:val="center"/>
          </w:tcPr>
          <w:p w14:paraId="1428E7F2">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D-150C</w:t>
            </w:r>
          </w:p>
        </w:tc>
        <w:tc>
          <w:tcPr>
            <w:tcW w:w="975" w:type="dxa"/>
            <w:noWrap w:val="0"/>
            <w:vAlign w:val="center"/>
          </w:tcPr>
          <w:p w14:paraId="638DDB28">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套</w:t>
            </w:r>
          </w:p>
        </w:tc>
        <w:tc>
          <w:tcPr>
            <w:tcW w:w="1342" w:type="dxa"/>
            <w:noWrap w:val="0"/>
            <w:vAlign w:val="center"/>
          </w:tcPr>
          <w:p w14:paraId="212EAA53">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68D6EE00">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288FBB78">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两组</w:t>
            </w:r>
          </w:p>
        </w:tc>
      </w:tr>
      <w:tr w14:paraId="447A5F38">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24A17843">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75</w:t>
            </w:r>
          </w:p>
        </w:tc>
        <w:tc>
          <w:tcPr>
            <w:tcW w:w="2436" w:type="dxa"/>
            <w:gridSpan w:val="2"/>
            <w:tcBorders>
              <w:right w:val="single" w:color="auto" w:sz="4" w:space="0"/>
            </w:tcBorders>
            <w:noWrap w:val="0"/>
            <w:vAlign w:val="center"/>
          </w:tcPr>
          <w:p w14:paraId="29A82C75">
            <w:pPr>
              <w:spacing w:line="300" w:lineRule="exact"/>
              <w:outlineLvl w:val="9"/>
              <w:rPr>
                <w:rFonts w:ascii="宋体" w:hAnsi="宋体" w:cs="仿宋"/>
                <w:color w:val="auto"/>
                <w:sz w:val="24"/>
                <w:szCs w:val="24"/>
              </w:rPr>
            </w:pPr>
            <w:r>
              <w:rPr>
                <w:rFonts w:hint="eastAsia" w:ascii="宋体" w:hAnsi="宋体" w:cs="仿宋"/>
                <w:color w:val="auto"/>
                <w:sz w:val="24"/>
                <w:szCs w:val="24"/>
              </w:rPr>
              <w:t>称重装置</w:t>
            </w:r>
          </w:p>
        </w:tc>
        <w:tc>
          <w:tcPr>
            <w:tcW w:w="1842" w:type="dxa"/>
            <w:tcBorders>
              <w:left w:val="single" w:color="auto" w:sz="4" w:space="0"/>
            </w:tcBorders>
            <w:noWrap w:val="0"/>
            <w:vAlign w:val="center"/>
          </w:tcPr>
          <w:p w14:paraId="18E8C25E">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PUTD</w:t>
            </w:r>
          </w:p>
        </w:tc>
        <w:tc>
          <w:tcPr>
            <w:tcW w:w="975" w:type="dxa"/>
            <w:noWrap w:val="0"/>
            <w:vAlign w:val="center"/>
          </w:tcPr>
          <w:p w14:paraId="5F270BFD">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套</w:t>
            </w:r>
          </w:p>
        </w:tc>
        <w:tc>
          <w:tcPr>
            <w:tcW w:w="1342" w:type="dxa"/>
            <w:noWrap w:val="0"/>
            <w:vAlign w:val="center"/>
          </w:tcPr>
          <w:p w14:paraId="4DD7DF24">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46A34D15">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4D49BEFD">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现代</w:t>
            </w:r>
          </w:p>
        </w:tc>
      </w:tr>
      <w:tr w14:paraId="2F84642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37958459">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76</w:t>
            </w:r>
          </w:p>
        </w:tc>
        <w:tc>
          <w:tcPr>
            <w:tcW w:w="2436" w:type="dxa"/>
            <w:gridSpan w:val="2"/>
            <w:tcBorders>
              <w:right w:val="single" w:color="auto" w:sz="4" w:space="0"/>
            </w:tcBorders>
            <w:noWrap w:val="0"/>
            <w:vAlign w:val="center"/>
          </w:tcPr>
          <w:p w14:paraId="4EF6EA87">
            <w:pPr>
              <w:spacing w:line="300" w:lineRule="exact"/>
              <w:outlineLvl w:val="9"/>
              <w:rPr>
                <w:rFonts w:ascii="宋体" w:hAnsi="宋体" w:cs="仿宋"/>
                <w:color w:val="auto"/>
                <w:sz w:val="24"/>
                <w:szCs w:val="24"/>
              </w:rPr>
            </w:pPr>
            <w:r>
              <w:rPr>
                <w:rFonts w:hint="eastAsia" w:ascii="宋体" w:hAnsi="宋体" w:cs="仿宋"/>
                <w:color w:val="auto"/>
                <w:sz w:val="24"/>
                <w:szCs w:val="24"/>
              </w:rPr>
              <w:t>称重装置</w:t>
            </w:r>
          </w:p>
        </w:tc>
        <w:tc>
          <w:tcPr>
            <w:tcW w:w="1842" w:type="dxa"/>
            <w:tcBorders>
              <w:left w:val="single" w:color="auto" w:sz="4" w:space="0"/>
            </w:tcBorders>
            <w:noWrap w:val="0"/>
            <w:vAlign w:val="center"/>
          </w:tcPr>
          <w:p w14:paraId="29CFE532">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w110</w:t>
            </w:r>
          </w:p>
        </w:tc>
        <w:tc>
          <w:tcPr>
            <w:tcW w:w="975" w:type="dxa"/>
            <w:noWrap w:val="0"/>
            <w:vAlign w:val="center"/>
          </w:tcPr>
          <w:p w14:paraId="7AD41B10">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套</w:t>
            </w:r>
          </w:p>
        </w:tc>
        <w:tc>
          <w:tcPr>
            <w:tcW w:w="1342" w:type="dxa"/>
            <w:noWrap w:val="0"/>
            <w:vAlign w:val="center"/>
          </w:tcPr>
          <w:p w14:paraId="1A74B7E8">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203B9E67">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596E6982">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奥的斯</w:t>
            </w:r>
          </w:p>
        </w:tc>
      </w:tr>
      <w:tr w14:paraId="40FAB1DD">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4E5C07FC">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77</w:t>
            </w:r>
          </w:p>
        </w:tc>
        <w:tc>
          <w:tcPr>
            <w:tcW w:w="2436" w:type="dxa"/>
            <w:gridSpan w:val="2"/>
            <w:tcBorders>
              <w:right w:val="single" w:color="auto" w:sz="4" w:space="0"/>
            </w:tcBorders>
            <w:noWrap w:val="0"/>
            <w:vAlign w:val="center"/>
          </w:tcPr>
          <w:p w14:paraId="78A8AFEF">
            <w:pPr>
              <w:spacing w:line="300" w:lineRule="exact"/>
              <w:outlineLvl w:val="9"/>
              <w:rPr>
                <w:rFonts w:ascii="宋体" w:hAnsi="宋体" w:cs="仿宋"/>
                <w:color w:val="auto"/>
                <w:sz w:val="24"/>
                <w:szCs w:val="24"/>
              </w:rPr>
            </w:pPr>
            <w:r>
              <w:rPr>
                <w:rFonts w:hint="eastAsia" w:ascii="宋体" w:hAnsi="宋体" w:cs="仿宋"/>
                <w:color w:val="auto"/>
                <w:sz w:val="24"/>
                <w:szCs w:val="24"/>
              </w:rPr>
              <w:t>称重传感器（进口）</w:t>
            </w:r>
          </w:p>
        </w:tc>
        <w:tc>
          <w:tcPr>
            <w:tcW w:w="1842" w:type="dxa"/>
            <w:tcBorders>
              <w:left w:val="single" w:color="auto" w:sz="4" w:space="0"/>
            </w:tcBorders>
            <w:noWrap w:val="0"/>
            <w:vAlign w:val="center"/>
          </w:tcPr>
          <w:p w14:paraId="686D11A2">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PFWSL</w:t>
            </w:r>
          </w:p>
        </w:tc>
        <w:tc>
          <w:tcPr>
            <w:tcW w:w="975" w:type="dxa"/>
            <w:noWrap w:val="0"/>
            <w:vAlign w:val="center"/>
          </w:tcPr>
          <w:p w14:paraId="3C2136CF">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套</w:t>
            </w:r>
          </w:p>
        </w:tc>
        <w:tc>
          <w:tcPr>
            <w:tcW w:w="1342" w:type="dxa"/>
            <w:noWrap w:val="0"/>
            <w:vAlign w:val="center"/>
          </w:tcPr>
          <w:p w14:paraId="2E9318FF">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2022A833">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04899108">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现代</w:t>
            </w:r>
          </w:p>
        </w:tc>
      </w:tr>
      <w:tr w14:paraId="0F27CA6D">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52F33262">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78</w:t>
            </w:r>
          </w:p>
        </w:tc>
        <w:tc>
          <w:tcPr>
            <w:tcW w:w="2436" w:type="dxa"/>
            <w:gridSpan w:val="2"/>
            <w:tcBorders>
              <w:right w:val="single" w:color="auto" w:sz="4" w:space="0"/>
            </w:tcBorders>
            <w:noWrap w:val="0"/>
            <w:vAlign w:val="center"/>
          </w:tcPr>
          <w:p w14:paraId="04BA3D33">
            <w:pPr>
              <w:spacing w:line="300" w:lineRule="exact"/>
              <w:outlineLvl w:val="9"/>
              <w:rPr>
                <w:rFonts w:ascii="宋体" w:hAnsi="宋体" w:cs="仿宋"/>
                <w:color w:val="auto"/>
                <w:sz w:val="24"/>
                <w:szCs w:val="24"/>
              </w:rPr>
            </w:pPr>
            <w:r>
              <w:rPr>
                <w:rFonts w:hint="eastAsia" w:ascii="宋体" w:hAnsi="宋体" w:cs="仿宋"/>
                <w:color w:val="auto"/>
                <w:sz w:val="24"/>
                <w:szCs w:val="24"/>
              </w:rPr>
              <w:t>称重传感器（进口）</w:t>
            </w:r>
          </w:p>
        </w:tc>
        <w:tc>
          <w:tcPr>
            <w:tcW w:w="1842" w:type="dxa"/>
            <w:tcBorders>
              <w:left w:val="single" w:color="auto" w:sz="4" w:space="0"/>
            </w:tcBorders>
            <w:noWrap w:val="0"/>
            <w:vAlign w:val="center"/>
          </w:tcPr>
          <w:p w14:paraId="3571A990">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A177DS1</w:t>
            </w:r>
          </w:p>
        </w:tc>
        <w:tc>
          <w:tcPr>
            <w:tcW w:w="975" w:type="dxa"/>
            <w:noWrap w:val="0"/>
            <w:vAlign w:val="center"/>
          </w:tcPr>
          <w:p w14:paraId="1073042B">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套</w:t>
            </w:r>
          </w:p>
        </w:tc>
        <w:tc>
          <w:tcPr>
            <w:tcW w:w="1342" w:type="dxa"/>
            <w:noWrap w:val="0"/>
            <w:vAlign w:val="center"/>
          </w:tcPr>
          <w:p w14:paraId="083221EF">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64FF1013">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7DE676AE">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奥的斯</w:t>
            </w:r>
          </w:p>
        </w:tc>
      </w:tr>
      <w:tr w14:paraId="0A3A2183">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6B615AE9">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79</w:t>
            </w:r>
          </w:p>
        </w:tc>
        <w:tc>
          <w:tcPr>
            <w:tcW w:w="2436" w:type="dxa"/>
            <w:gridSpan w:val="2"/>
            <w:tcBorders>
              <w:right w:val="single" w:color="auto" w:sz="4" w:space="0"/>
            </w:tcBorders>
            <w:noWrap w:val="0"/>
            <w:vAlign w:val="center"/>
          </w:tcPr>
          <w:p w14:paraId="71548BDC">
            <w:pPr>
              <w:spacing w:line="300" w:lineRule="exact"/>
              <w:outlineLvl w:val="9"/>
              <w:rPr>
                <w:rFonts w:ascii="宋体" w:hAnsi="宋体" w:cs="仿宋"/>
                <w:color w:val="auto"/>
                <w:sz w:val="24"/>
                <w:szCs w:val="24"/>
              </w:rPr>
            </w:pPr>
            <w:r>
              <w:rPr>
                <w:rFonts w:hint="eastAsia" w:ascii="宋体" w:hAnsi="宋体" w:cs="仿宋"/>
                <w:color w:val="auto"/>
                <w:sz w:val="24"/>
                <w:szCs w:val="24"/>
              </w:rPr>
              <w:t>电子到站钟</w:t>
            </w:r>
          </w:p>
        </w:tc>
        <w:tc>
          <w:tcPr>
            <w:tcW w:w="1842" w:type="dxa"/>
            <w:tcBorders>
              <w:left w:val="single" w:color="auto" w:sz="4" w:space="0"/>
            </w:tcBorders>
            <w:noWrap w:val="0"/>
            <w:vAlign w:val="center"/>
          </w:tcPr>
          <w:p w14:paraId="5C7326C4">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KLHU-02</w:t>
            </w:r>
          </w:p>
        </w:tc>
        <w:tc>
          <w:tcPr>
            <w:tcW w:w="975" w:type="dxa"/>
            <w:noWrap w:val="0"/>
            <w:vAlign w:val="center"/>
          </w:tcPr>
          <w:p w14:paraId="2A36FB83">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套</w:t>
            </w:r>
          </w:p>
        </w:tc>
        <w:tc>
          <w:tcPr>
            <w:tcW w:w="1342" w:type="dxa"/>
            <w:noWrap w:val="0"/>
            <w:vAlign w:val="center"/>
          </w:tcPr>
          <w:p w14:paraId="66088594">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5321C266">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785A8A2B">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通用件</w:t>
            </w:r>
          </w:p>
        </w:tc>
      </w:tr>
      <w:tr w14:paraId="7BE9E853">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20D5544F">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80</w:t>
            </w:r>
          </w:p>
        </w:tc>
        <w:tc>
          <w:tcPr>
            <w:tcW w:w="2436" w:type="dxa"/>
            <w:gridSpan w:val="2"/>
            <w:tcBorders>
              <w:right w:val="single" w:color="auto" w:sz="4" w:space="0"/>
            </w:tcBorders>
            <w:noWrap w:val="0"/>
            <w:vAlign w:val="center"/>
          </w:tcPr>
          <w:p w14:paraId="0995BC58">
            <w:pPr>
              <w:spacing w:line="300" w:lineRule="exact"/>
              <w:outlineLvl w:val="9"/>
              <w:rPr>
                <w:rFonts w:ascii="宋体" w:hAnsi="宋体" w:cs="仿宋"/>
                <w:color w:val="auto"/>
                <w:sz w:val="24"/>
                <w:szCs w:val="24"/>
              </w:rPr>
            </w:pPr>
            <w:r>
              <w:rPr>
                <w:rFonts w:hint="eastAsia" w:ascii="宋体" w:hAnsi="宋体" w:cs="仿宋"/>
                <w:color w:val="auto"/>
                <w:sz w:val="24"/>
                <w:szCs w:val="24"/>
              </w:rPr>
              <w:t>液压油</w:t>
            </w:r>
          </w:p>
        </w:tc>
        <w:tc>
          <w:tcPr>
            <w:tcW w:w="1842" w:type="dxa"/>
            <w:tcBorders>
              <w:left w:val="single" w:color="auto" w:sz="4" w:space="0"/>
            </w:tcBorders>
            <w:noWrap w:val="0"/>
            <w:vAlign w:val="center"/>
          </w:tcPr>
          <w:p w14:paraId="38499616">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320#</w:t>
            </w:r>
          </w:p>
        </w:tc>
        <w:tc>
          <w:tcPr>
            <w:tcW w:w="975" w:type="dxa"/>
            <w:noWrap w:val="0"/>
            <w:vAlign w:val="center"/>
          </w:tcPr>
          <w:p w14:paraId="7B66F084">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桶</w:t>
            </w:r>
          </w:p>
        </w:tc>
        <w:tc>
          <w:tcPr>
            <w:tcW w:w="1342" w:type="dxa"/>
            <w:noWrap w:val="0"/>
            <w:vAlign w:val="center"/>
          </w:tcPr>
          <w:p w14:paraId="25FE8600">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139C1373">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7D9DAAEA">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通用件</w:t>
            </w:r>
          </w:p>
        </w:tc>
      </w:tr>
      <w:tr w14:paraId="3766F273">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4763D592">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81</w:t>
            </w:r>
          </w:p>
        </w:tc>
        <w:tc>
          <w:tcPr>
            <w:tcW w:w="2436" w:type="dxa"/>
            <w:gridSpan w:val="2"/>
            <w:tcBorders>
              <w:right w:val="single" w:color="auto" w:sz="4" w:space="0"/>
            </w:tcBorders>
            <w:noWrap w:val="0"/>
            <w:vAlign w:val="center"/>
          </w:tcPr>
          <w:p w14:paraId="6D04E6EB">
            <w:pPr>
              <w:spacing w:line="300" w:lineRule="exact"/>
              <w:outlineLvl w:val="9"/>
              <w:rPr>
                <w:rFonts w:ascii="宋体" w:hAnsi="宋体" w:cs="仿宋"/>
                <w:color w:val="auto"/>
                <w:sz w:val="24"/>
                <w:szCs w:val="24"/>
              </w:rPr>
            </w:pPr>
            <w:r>
              <w:rPr>
                <w:rFonts w:hint="eastAsia" w:ascii="宋体" w:hAnsi="宋体" w:cs="仿宋"/>
                <w:color w:val="auto"/>
                <w:sz w:val="24"/>
                <w:szCs w:val="24"/>
              </w:rPr>
              <w:t>导轨油</w:t>
            </w:r>
          </w:p>
        </w:tc>
        <w:tc>
          <w:tcPr>
            <w:tcW w:w="1842" w:type="dxa"/>
            <w:tcBorders>
              <w:left w:val="single" w:color="auto" w:sz="4" w:space="0"/>
            </w:tcBorders>
            <w:noWrap w:val="0"/>
            <w:vAlign w:val="center"/>
          </w:tcPr>
          <w:p w14:paraId="1DD25A93">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68#</w:t>
            </w:r>
          </w:p>
        </w:tc>
        <w:tc>
          <w:tcPr>
            <w:tcW w:w="975" w:type="dxa"/>
            <w:noWrap w:val="0"/>
            <w:vAlign w:val="center"/>
          </w:tcPr>
          <w:p w14:paraId="223C6AD1">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桶</w:t>
            </w:r>
          </w:p>
        </w:tc>
        <w:tc>
          <w:tcPr>
            <w:tcW w:w="1342" w:type="dxa"/>
            <w:noWrap w:val="0"/>
            <w:vAlign w:val="center"/>
          </w:tcPr>
          <w:p w14:paraId="4953FFF2">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7B3BAEFF">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252D327C">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通用件</w:t>
            </w:r>
          </w:p>
        </w:tc>
      </w:tr>
      <w:tr w14:paraId="2526800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75817CB6">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82</w:t>
            </w:r>
          </w:p>
        </w:tc>
        <w:tc>
          <w:tcPr>
            <w:tcW w:w="2436" w:type="dxa"/>
            <w:gridSpan w:val="2"/>
            <w:tcBorders>
              <w:right w:val="single" w:color="auto" w:sz="4" w:space="0"/>
            </w:tcBorders>
            <w:noWrap w:val="0"/>
            <w:vAlign w:val="center"/>
          </w:tcPr>
          <w:p w14:paraId="55E55F37">
            <w:pPr>
              <w:spacing w:line="300" w:lineRule="exact"/>
              <w:outlineLvl w:val="9"/>
              <w:rPr>
                <w:rFonts w:ascii="宋体" w:hAnsi="宋体" w:cs="仿宋"/>
                <w:color w:val="auto"/>
                <w:sz w:val="24"/>
                <w:szCs w:val="24"/>
              </w:rPr>
            </w:pPr>
            <w:r>
              <w:rPr>
                <w:rFonts w:hint="eastAsia" w:ascii="宋体" w:hAnsi="宋体" w:cs="仿宋"/>
                <w:color w:val="auto"/>
                <w:sz w:val="24"/>
                <w:szCs w:val="24"/>
              </w:rPr>
              <w:t>电梯主板</w:t>
            </w:r>
          </w:p>
        </w:tc>
        <w:tc>
          <w:tcPr>
            <w:tcW w:w="1842" w:type="dxa"/>
            <w:tcBorders>
              <w:left w:val="single" w:color="auto" w:sz="4" w:space="0"/>
            </w:tcBorders>
            <w:noWrap w:val="0"/>
            <w:vAlign w:val="center"/>
          </w:tcPr>
          <w:p w14:paraId="4F7FA64B">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LCD2</w:t>
            </w:r>
          </w:p>
        </w:tc>
        <w:tc>
          <w:tcPr>
            <w:tcW w:w="975" w:type="dxa"/>
            <w:noWrap w:val="0"/>
            <w:vAlign w:val="center"/>
          </w:tcPr>
          <w:p w14:paraId="048FE6A1">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块</w:t>
            </w:r>
          </w:p>
        </w:tc>
        <w:tc>
          <w:tcPr>
            <w:tcW w:w="1342" w:type="dxa"/>
            <w:noWrap w:val="0"/>
            <w:vAlign w:val="center"/>
          </w:tcPr>
          <w:p w14:paraId="4F90B840">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7FCDF43D">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713C30B6">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现代</w:t>
            </w:r>
          </w:p>
        </w:tc>
      </w:tr>
      <w:tr w14:paraId="0F6881A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602E143B">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83</w:t>
            </w:r>
          </w:p>
        </w:tc>
        <w:tc>
          <w:tcPr>
            <w:tcW w:w="2436" w:type="dxa"/>
            <w:gridSpan w:val="2"/>
            <w:tcBorders>
              <w:right w:val="single" w:color="auto" w:sz="4" w:space="0"/>
            </w:tcBorders>
            <w:noWrap w:val="0"/>
            <w:vAlign w:val="center"/>
          </w:tcPr>
          <w:p w14:paraId="4EE72A0A">
            <w:pPr>
              <w:spacing w:line="300" w:lineRule="exact"/>
              <w:outlineLvl w:val="9"/>
              <w:rPr>
                <w:rFonts w:ascii="宋体" w:hAnsi="宋体" w:cs="仿宋"/>
                <w:color w:val="auto"/>
                <w:sz w:val="24"/>
                <w:szCs w:val="24"/>
              </w:rPr>
            </w:pPr>
            <w:r>
              <w:rPr>
                <w:rFonts w:hint="eastAsia" w:ascii="宋体" w:hAnsi="宋体" w:cs="仿宋"/>
                <w:color w:val="auto"/>
                <w:sz w:val="24"/>
                <w:szCs w:val="24"/>
              </w:rPr>
              <w:t>电梯主板</w:t>
            </w:r>
          </w:p>
        </w:tc>
        <w:tc>
          <w:tcPr>
            <w:tcW w:w="1842" w:type="dxa"/>
            <w:tcBorders>
              <w:left w:val="single" w:color="auto" w:sz="4" w:space="0"/>
            </w:tcBorders>
            <w:noWrap w:val="0"/>
            <w:vAlign w:val="center"/>
          </w:tcPr>
          <w:p w14:paraId="6A8048CD">
            <w:pPr>
              <w:spacing w:line="300" w:lineRule="exact"/>
              <w:jc w:val="center"/>
              <w:outlineLvl w:val="9"/>
              <w:rPr>
                <w:rFonts w:ascii="宋体" w:hAnsi="宋体" w:cs="仿宋"/>
                <w:color w:val="auto"/>
                <w:sz w:val="24"/>
                <w:szCs w:val="24"/>
              </w:rPr>
            </w:pPr>
            <w:r>
              <w:rPr>
                <w:rFonts w:hint="eastAsia" w:ascii="宋体" w:hAnsi="宋体" w:cs="仿宋"/>
                <w:color w:val="auto"/>
                <w:kern w:val="0"/>
                <w:sz w:val="24"/>
                <w:szCs w:val="24"/>
              </w:rPr>
              <w:t>LA46S2440</w:t>
            </w:r>
          </w:p>
        </w:tc>
        <w:tc>
          <w:tcPr>
            <w:tcW w:w="975" w:type="dxa"/>
            <w:noWrap w:val="0"/>
            <w:vAlign w:val="center"/>
          </w:tcPr>
          <w:p w14:paraId="43AA238C">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块</w:t>
            </w:r>
          </w:p>
        </w:tc>
        <w:tc>
          <w:tcPr>
            <w:tcW w:w="1342" w:type="dxa"/>
            <w:noWrap w:val="0"/>
            <w:vAlign w:val="center"/>
          </w:tcPr>
          <w:p w14:paraId="05390B80">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5F182F3B">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2CB9CD3A">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奥的斯</w:t>
            </w:r>
          </w:p>
        </w:tc>
      </w:tr>
      <w:tr w14:paraId="0E8B744A">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297D6227">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序号</w:t>
            </w:r>
          </w:p>
        </w:tc>
        <w:tc>
          <w:tcPr>
            <w:tcW w:w="2436" w:type="dxa"/>
            <w:gridSpan w:val="2"/>
            <w:tcBorders>
              <w:right w:val="single" w:color="auto" w:sz="4" w:space="0"/>
            </w:tcBorders>
            <w:noWrap w:val="0"/>
            <w:vAlign w:val="center"/>
          </w:tcPr>
          <w:p w14:paraId="35128E56">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部 件 名  称</w:t>
            </w:r>
          </w:p>
        </w:tc>
        <w:tc>
          <w:tcPr>
            <w:tcW w:w="1842" w:type="dxa"/>
            <w:tcBorders>
              <w:left w:val="single" w:color="auto" w:sz="4" w:space="0"/>
            </w:tcBorders>
            <w:noWrap w:val="0"/>
            <w:vAlign w:val="center"/>
          </w:tcPr>
          <w:p w14:paraId="2DD858C8">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规格</w:t>
            </w:r>
          </w:p>
        </w:tc>
        <w:tc>
          <w:tcPr>
            <w:tcW w:w="975" w:type="dxa"/>
            <w:noWrap w:val="0"/>
            <w:vAlign w:val="center"/>
          </w:tcPr>
          <w:p w14:paraId="77998F70">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单位</w:t>
            </w:r>
          </w:p>
        </w:tc>
        <w:tc>
          <w:tcPr>
            <w:tcW w:w="1342" w:type="dxa"/>
            <w:noWrap w:val="0"/>
            <w:vAlign w:val="center"/>
          </w:tcPr>
          <w:p w14:paraId="1C8DF25E">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单价（元）</w:t>
            </w:r>
          </w:p>
        </w:tc>
        <w:tc>
          <w:tcPr>
            <w:tcW w:w="1483" w:type="dxa"/>
            <w:tcBorders>
              <w:right w:val="single" w:color="auto" w:sz="4" w:space="0"/>
            </w:tcBorders>
            <w:noWrap w:val="0"/>
            <w:vAlign w:val="center"/>
          </w:tcPr>
          <w:p w14:paraId="1C34B76D">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议定价（元）</w:t>
            </w:r>
          </w:p>
        </w:tc>
        <w:tc>
          <w:tcPr>
            <w:tcW w:w="1167" w:type="dxa"/>
            <w:tcBorders>
              <w:left w:val="single" w:color="auto" w:sz="4" w:space="0"/>
            </w:tcBorders>
            <w:noWrap w:val="0"/>
            <w:vAlign w:val="center"/>
          </w:tcPr>
          <w:p w14:paraId="1DCB31F5">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备注</w:t>
            </w:r>
          </w:p>
        </w:tc>
      </w:tr>
      <w:tr w14:paraId="487BDF08">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3ABD3C16">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84</w:t>
            </w:r>
          </w:p>
        </w:tc>
        <w:tc>
          <w:tcPr>
            <w:tcW w:w="2436" w:type="dxa"/>
            <w:gridSpan w:val="2"/>
            <w:tcBorders>
              <w:right w:val="single" w:color="auto" w:sz="4" w:space="0"/>
            </w:tcBorders>
            <w:noWrap w:val="0"/>
            <w:vAlign w:val="center"/>
          </w:tcPr>
          <w:p w14:paraId="5543855D">
            <w:pPr>
              <w:spacing w:line="300" w:lineRule="exact"/>
              <w:outlineLvl w:val="9"/>
              <w:rPr>
                <w:rFonts w:ascii="宋体" w:hAnsi="宋体" w:cs="仿宋"/>
                <w:color w:val="auto"/>
                <w:sz w:val="24"/>
                <w:szCs w:val="24"/>
              </w:rPr>
            </w:pPr>
            <w:r>
              <w:rPr>
                <w:rFonts w:hint="eastAsia" w:ascii="宋体" w:hAnsi="宋体" w:cs="仿宋"/>
                <w:color w:val="auto"/>
                <w:sz w:val="24"/>
                <w:szCs w:val="24"/>
              </w:rPr>
              <w:t>变频器</w:t>
            </w:r>
          </w:p>
        </w:tc>
        <w:tc>
          <w:tcPr>
            <w:tcW w:w="1842" w:type="dxa"/>
            <w:tcBorders>
              <w:left w:val="single" w:color="auto" w:sz="4" w:space="0"/>
            </w:tcBorders>
            <w:noWrap w:val="0"/>
            <w:vAlign w:val="center"/>
          </w:tcPr>
          <w:p w14:paraId="564D5238">
            <w:pPr>
              <w:spacing w:line="300" w:lineRule="exact"/>
              <w:jc w:val="center"/>
              <w:outlineLvl w:val="9"/>
              <w:rPr>
                <w:rFonts w:ascii="宋体" w:hAnsi="宋体" w:cs="仿宋"/>
                <w:color w:val="auto"/>
                <w:kern w:val="0"/>
                <w:sz w:val="24"/>
                <w:szCs w:val="24"/>
              </w:rPr>
            </w:pPr>
            <w:r>
              <w:rPr>
                <w:rFonts w:hint="eastAsia" w:ascii="宋体" w:hAnsi="宋体" w:cs="仿宋"/>
                <w:color w:val="auto"/>
                <w:sz w:val="24"/>
                <w:szCs w:val="24"/>
              </w:rPr>
              <w:t>GT900</w:t>
            </w:r>
          </w:p>
        </w:tc>
        <w:tc>
          <w:tcPr>
            <w:tcW w:w="975" w:type="dxa"/>
            <w:noWrap w:val="0"/>
            <w:vAlign w:val="center"/>
          </w:tcPr>
          <w:p w14:paraId="65A75C19">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台</w:t>
            </w:r>
          </w:p>
        </w:tc>
        <w:tc>
          <w:tcPr>
            <w:tcW w:w="1342" w:type="dxa"/>
            <w:noWrap w:val="0"/>
            <w:vAlign w:val="center"/>
          </w:tcPr>
          <w:p w14:paraId="3C63ED56">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3D11424E">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2376AC79">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现代</w:t>
            </w:r>
          </w:p>
        </w:tc>
      </w:tr>
      <w:tr w14:paraId="3A430ABB">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4601156F">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85</w:t>
            </w:r>
          </w:p>
        </w:tc>
        <w:tc>
          <w:tcPr>
            <w:tcW w:w="2436" w:type="dxa"/>
            <w:gridSpan w:val="2"/>
            <w:tcBorders>
              <w:right w:val="single" w:color="auto" w:sz="4" w:space="0"/>
            </w:tcBorders>
            <w:noWrap w:val="0"/>
            <w:vAlign w:val="center"/>
          </w:tcPr>
          <w:p w14:paraId="63271EA4">
            <w:pPr>
              <w:spacing w:line="300" w:lineRule="exact"/>
              <w:outlineLvl w:val="9"/>
              <w:rPr>
                <w:rFonts w:ascii="宋体" w:hAnsi="宋体" w:cs="仿宋"/>
                <w:color w:val="auto"/>
                <w:sz w:val="24"/>
                <w:szCs w:val="24"/>
              </w:rPr>
            </w:pPr>
            <w:r>
              <w:rPr>
                <w:rFonts w:hint="eastAsia" w:ascii="宋体" w:hAnsi="宋体" w:cs="仿宋"/>
                <w:color w:val="auto"/>
                <w:sz w:val="24"/>
                <w:szCs w:val="24"/>
              </w:rPr>
              <w:t>变频器</w:t>
            </w:r>
          </w:p>
        </w:tc>
        <w:tc>
          <w:tcPr>
            <w:tcW w:w="1842" w:type="dxa"/>
            <w:tcBorders>
              <w:left w:val="single" w:color="auto" w:sz="4" w:space="0"/>
            </w:tcBorders>
            <w:noWrap w:val="0"/>
            <w:vAlign w:val="center"/>
          </w:tcPr>
          <w:p w14:paraId="01BB73D1">
            <w:pPr>
              <w:spacing w:line="300" w:lineRule="exact"/>
              <w:jc w:val="center"/>
              <w:outlineLvl w:val="9"/>
              <w:rPr>
                <w:rFonts w:ascii="宋体" w:hAnsi="宋体" w:cs="仿宋"/>
                <w:color w:val="auto"/>
                <w:kern w:val="0"/>
                <w:sz w:val="24"/>
                <w:szCs w:val="24"/>
              </w:rPr>
            </w:pPr>
            <w:r>
              <w:rPr>
                <w:rFonts w:hint="eastAsia" w:ascii="宋体" w:hAnsi="宋体" w:cs="仿宋"/>
                <w:color w:val="auto"/>
                <w:sz w:val="24"/>
                <w:szCs w:val="24"/>
              </w:rPr>
              <w:t>GT900S</w:t>
            </w:r>
          </w:p>
        </w:tc>
        <w:tc>
          <w:tcPr>
            <w:tcW w:w="975" w:type="dxa"/>
            <w:noWrap w:val="0"/>
            <w:vAlign w:val="center"/>
          </w:tcPr>
          <w:p w14:paraId="6D63DD26">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台</w:t>
            </w:r>
          </w:p>
        </w:tc>
        <w:tc>
          <w:tcPr>
            <w:tcW w:w="1342" w:type="dxa"/>
            <w:noWrap w:val="0"/>
            <w:vAlign w:val="center"/>
          </w:tcPr>
          <w:p w14:paraId="15E24FDA">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7D28B61C">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5E179832">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现代</w:t>
            </w:r>
          </w:p>
        </w:tc>
      </w:tr>
      <w:tr w14:paraId="66418517">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6842DB3B">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86</w:t>
            </w:r>
          </w:p>
        </w:tc>
        <w:tc>
          <w:tcPr>
            <w:tcW w:w="2436" w:type="dxa"/>
            <w:gridSpan w:val="2"/>
            <w:tcBorders>
              <w:right w:val="single" w:color="auto" w:sz="4" w:space="0"/>
            </w:tcBorders>
            <w:noWrap w:val="0"/>
            <w:vAlign w:val="center"/>
          </w:tcPr>
          <w:p w14:paraId="6556BEA1">
            <w:pPr>
              <w:spacing w:line="300" w:lineRule="exact"/>
              <w:outlineLvl w:val="9"/>
              <w:rPr>
                <w:rFonts w:ascii="宋体" w:hAnsi="宋体" w:cs="仿宋"/>
                <w:color w:val="auto"/>
                <w:sz w:val="24"/>
                <w:szCs w:val="24"/>
              </w:rPr>
            </w:pPr>
            <w:r>
              <w:rPr>
                <w:rFonts w:hint="eastAsia" w:ascii="宋体" w:hAnsi="宋体" w:cs="仿宋"/>
                <w:color w:val="auto"/>
                <w:sz w:val="24"/>
                <w:szCs w:val="24"/>
              </w:rPr>
              <w:t>变频器</w:t>
            </w:r>
          </w:p>
        </w:tc>
        <w:tc>
          <w:tcPr>
            <w:tcW w:w="1842" w:type="dxa"/>
            <w:tcBorders>
              <w:left w:val="single" w:color="auto" w:sz="4" w:space="0"/>
            </w:tcBorders>
            <w:noWrap w:val="0"/>
            <w:vAlign w:val="center"/>
          </w:tcPr>
          <w:p w14:paraId="115ABB86">
            <w:pPr>
              <w:spacing w:line="300" w:lineRule="exact"/>
              <w:jc w:val="center"/>
              <w:outlineLvl w:val="9"/>
              <w:rPr>
                <w:rFonts w:ascii="宋体" w:hAnsi="宋体" w:cs="仿宋"/>
                <w:color w:val="auto"/>
                <w:kern w:val="0"/>
                <w:sz w:val="24"/>
                <w:szCs w:val="24"/>
              </w:rPr>
            </w:pPr>
            <w:r>
              <w:rPr>
                <w:rFonts w:hint="eastAsia" w:ascii="宋体" w:hAnsi="宋体" w:cs="仿宋"/>
                <w:color w:val="auto"/>
                <w:sz w:val="24"/>
                <w:szCs w:val="24"/>
              </w:rPr>
              <w:t>EN50</w:t>
            </w:r>
          </w:p>
        </w:tc>
        <w:tc>
          <w:tcPr>
            <w:tcW w:w="975" w:type="dxa"/>
            <w:noWrap w:val="0"/>
            <w:vAlign w:val="center"/>
          </w:tcPr>
          <w:p w14:paraId="3292EAD9">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台</w:t>
            </w:r>
          </w:p>
        </w:tc>
        <w:tc>
          <w:tcPr>
            <w:tcW w:w="1342" w:type="dxa"/>
            <w:noWrap w:val="0"/>
            <w:vAlign w:val="center"/>
          </w:tcPr>
          <w:p w14:paraId="2C0222E3">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572DC181">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2CFE9C6B">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奥的斯</w:t>
            </w:r>
          </w:p>
        </w:tc>
      </w:tr>
      <w:tr w14:paraId="1EA336C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3CBFBC88">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87</w:t>
            </w:r>
          </w:p>
        </w:tc>
        <w:tc>
          <w:tcPr>
            <w:tcW w:w="2436" w:type="dxa"/>
            <w:gridSpan w:val="2"/>
            <w:tcBorders>
              <w:right w:val="single" w:color="auto" w:sz="4" w:space="0"/>
            </w:tcBorders>
            <w:noWrap w:val="0"/>
            <w:vAlign w:val="center"/>
          </w:tcPr>
          <w:p w14:paraId="2BB3A76F">
            <w:pPr>
              <w:spacing w:line="300" w:lineRule="exact"/>
              <w:outlineLvl w:val="9"/>
              <w:rPr>
                <w:rFonts w:ascii="宋体" w:hAnsi="宋体" w:cs="仿宋"/>
                <w:color w:val="auto"/>
                <w:sz w:val="24"/>
                <w:szCs w:val="24"/>
              </w:rPr>
            </w:pPr>
            <w:r>
              <w:rPr>
                <w:rFonts w:hint="eastAsia" w:ascii="宋体" w:hAnsi="宋体" w:cs="仿宋"/>
                <w:color w:val="auto"/>
                <w:sz w:val="24"/>
                <w:szCs w:val="24"/>
              </w:rPr>
              <w:t>变频器驱动主板</w:t>
            </w:r>
          </w:p>
        </w:tc>
        <w:tc>
          <w:tcPr>
            <w:tcW w:w="1842" w:type="dxa"/>
            <w:tcBorders>
              <w:left w:val="single" w:color="auto" w:sz="4" w:space="0"/>
            </w:tcBorders>
            <w:noWrap w:val="0"/>
            <w:vAlign w:val="center"/>
          </w:tcPr>
          <w:p w14:paraId="4DBD9F48">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GT900EV</w:t>
            </w:r>
          </w:p>
        </w:tc>
        <w:tc>
          <w:tcPr>
            <w:tcW w:w="975" w:type="dxa"/>
            <w:noWrap w:val="0"/>
            <w:vAlign w:val="center"/>
          </w:tcPr>
          <w:p w14:paraId="7BDB72B9">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块</w:t>
            </w:r>
          </w:p>
        </w:tc>
        <w:tc>
          <w:tcPr>
            <w:tcW w:w="1342" w:type="dxa"/>
            <w:noWrap w:val="0"/>
            <w:vAlign w:val="center"/>
          </w:tcPr>
          <w:p w14:paraId="6D27A36C">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44305FB6">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0E7A06EC">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现代</w:t>
            </w:r>
          </w:p>
        </w:tc>
      </w:tr>
      <w:tr w14:paraId="4D825C9B">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5742A03D">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88</w:t>
            </w:r>
          </w:p>
        </w:tc>
        <w:tc>
          <w:tcPr>
            <w:tcW w:w="2436" w:type="dxa"/>
            <w:gridSpan w:val="2"/>
            <w:tcBorders>
              <w:right w:val="single" w:color="auto" w:sz="4" w:space="0"/>
            </w:tcBorders>
            <w:noWrap w:val="0"/>
            <w:vAlign w:val="center"/>
          </w:tcPr>
          <w:p w14:paraId="261FF293">
            <w:pPr>
              <w:spacing w:line="300" w:lineRule="exact"/>
              <w:outlineLvl w:val="9"/>
              <w:rPr>
                <w:rFonts w:ascii="宋体" w:hAnsi="宋体" w:cs="仿宋"/>
                <w:color w:val="auto"/>
                <w:sz w:val="24"/>
                <w:szCs w:val="24"/>
              </w:rPr>
            </w:pPr>
            <w:r>
              <w:rPr>
                <w:rFonts w:hint="eastAsia" w:ascii="宋体" w:hAnsi="宋体" w:cs="仿宋"/>
                <w:color w:val="auto"/>
                <w:sz w:val="24"/>
                <w:szCs w:val="24"/>
              </w:rPr>
              <w:t>变频器驱动主板</w:t>
            </w:r>
          </w:p>
        </w:tc>
        <w:tc>
          <w:tcPr>
            <w:tcW w:w="1842" w:type="dxa"/>
            <w:tcBorders>
              <w:left w:val="single" w:color="auto" w:sz="4" w:space="0"/>
            </w:tcBorders>
            <w:noWrap w:val="0"/>
            <w:vAlign w:val="center"/>
          </w:tcPr>
          <w:p w14:paraId="656FF747">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ACCEN50</w:t>
            </w:r>
          </w:p>
        </w:tc>
        <w:tc>
          <w:tcPr>
            <w:tcW w:w="975" w:type="dxa"/>
            <w:noWrap w:val="0"/>
            <w:vAlign w:val="center"/>
          </w:tcPr>
          <w:p w14:paraId="6DCE73A3">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块</w:t>
            </w:r>
          </w:p>
        </w:tc>
        <w:tc>
          <w:tcPr>
            <w:tcW w:w="1342" w:type="dxa"/>
            <w:noWrap w:val="0"/>
            <w:vAlign w:val="center"/>
          </w:tcPr>
          <w:p w14:paraId="2BEBDB65">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52B63AE8">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5C280DB3">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奥的斯</w:t>
            </w:r>
          </w:p>
        </w:tc>
      </w:tr>
      <w:tr w14:paraId="1428C3A0">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2DEEC82A">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89</w:t>
            </w:r>
          </w:p>
        </w:tc>
        <w:tc>
          <w:tcPr>
            <w:tcW w:w="2436" w:type="dxa"/>
            <w:gridSpan w:val="2"/>
            <w:tcBorders>
              <w:right w:val="single" w:color="auto" w:sz="4" w:space="0"/>
            </w:tcBorders>
            <w:noWrap w:val="0"/>
            <w:vAlign w:val="center"/>
          </w:tcPr>
          <w:p w14:paraId="3E075652">
            <w:pPr>
              <w:spacing w:line="300" w:lineRule="exact"/>
              <w:outlineLvl w:val="9"/>
              <w:rPr>
                <w:rFonts w:ascii="宋体" w:hAnsi="宋体" w:cs="仿宋"/>
                <w:color w:val="auto"/>
                <w:sz w:val="24"/>
                <w:szCs w:val="24"/>
              </w:rPr>
            </w:pPr>
            <w:r>
              <w:rPr>
                <w:rFonts w:hint="eastAsia" w:ascii="宋体" w:hAnsi="宋体" w:cs="仿宋"/>
                <w:color w:val="auto"/>
                <w:sz w:val="24"/>
                <w:szCs w:val="24"/>
              </w:rPr>
              <w:t>随行电缆</w:t>
            </w:r>
          </w:p>
        </w:tc>
        <w:tc>
          <w:tcPr>
            <w:tcW w:w="1842" w:type="dxa"/>
            <w:tcBorders>
              <w:left w:val="single" w:color="auto" w:sz="4" w:space="0"/>
            </w:tcBorders>
            <w:noWrap w:val="0"/>
            <w:vAlign w:val="center"/>
          </w:tcPr>
          <w:p w14:paraId="574F03ED">
            <w:pPr>
              <w:spacing w:line="300" w:lineRule="exact"/>
              <w:jc w:val="center"/>
              <w:outlineLvl w:val="9"/>
              <w:rPr>
                <w:rFonts w:ascii="宋体" w:hAnsi="宋体" w:cs="仿宋"/>
                <w:color w:val="auto"/>
                <w:sz w:val="24"/>
                <w:szCs w:val="24"/>
              </w:rPr>
            </w:pPr>
          </w:p>
        </w:tc>
        <w:tc>
          <w:tcPr>
            <w:tcW w:w="975" w:type="dxa"/>
            <w:noWrap w:val="0"/>
            <w:vAlign w:val="center"/>
          </w:tcPr>
          <w:p w14:paraId="4098891E">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米</w:t>
            </w:r>
          </w:p>
        </w:tc>
        <w:tc>
          <w:tcPr>
            <w:tcW w:w="1342" w:type="dxa"/>
            <w:noWrap w:val="0"/>
            <w:vAlign w:val="center"/>
          </w:tcPr>
          <w:p w14:paraId="5EEDDB63">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68E07508">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1C670E0F">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通用件</w:t>
            </w:r>
          </w:p>
        </w:tc>
      </w:tr>
      <w:tr w14:paraId="2AE3E5B3">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2B3809A5">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90</w:t>
            </w:r>
          </w:p>
        </w:tc>
        <w:tc>
          <w:tcPr>
            <w:tcW w:w="2436" w:type="dxa"/>
            <w:gridSpan w:val="2"/>
            <w:tcBorders>
              <w:right w:val="single" w:color="auto" w:sz="4" w:space="0"/>
            </w:tcBorders>
            <w:noWrap w:val="0"/>
            <w:vAlign w:val="center"/>
          </w:tcPr>
          <w:p w14:paraId="4A876BE9">
            <w:pPr>
              <w:spacing w:line="300" w:lineRule="exact"/>
              <w:outlineLvl w:val="9"/>
              <w:rPr>
                <w:rFonts w:ascii="宋体" w:hAnsi="宋体" w:cs="仿宋"/>
                <w:color w:val="auto"/>
                <w:sz w:val="24"/>
                <w:szCs w:val="24"/>
              </w:rPr>
            </w:pPr>
            <w:r>
              <w:rPr>
                <w:rFonts w:hint="eastAsia" w:ascii="宋体" w:hAnsi="宋体" w:cs="仿宋"/>
                <w:color w:val="auto"/>
                <w:sz w:val="24"/>
                <w:szCs w:val="24"/>
              </w:rPr>
              <w:t>井道电缆</w:t>
            </w:r>
          </w:p>
        </w:tc>
        <w:tc>
          <w:tcPr>
            <w:tcW w:w="1842" w:type="dxa"/>
            <w:tcBorders>
              <w:left w:val="single" w:color="auto" w:sz="4" w:space="0"/>
            </w:tcBorders>
            <w:noWrap w:val="0"/>
            <w:vAlign w:val="center"/>
          </w:tcPr>
          <w:p w14:paraId="7AC8C0E6">
            <w:pPr>
              <w:spacing w:line="300" w:lineRule="exact"/>
              <w:jc w:val="center"/>
              <w:outlineLvl w:val="9"/>
              <w:rPr>
                <w:rFonts w:ascii="宋体" w:hAnsi="宋体" w:cs="仿宋"/>
                <w:color w:val="auto"/>
                <w:sz w:val="24"/>
                <w:szCs w:val="24"/>
              </w:rPr>
            </w:pPr>
          </w:p>
        </w:tc>
        <w:tc>
          <w:tcPr>
            <w:tcW w:w="975" w:type="dxa"/>
            <w:noWrap w:val="0"/>
            <w:vAlign w:val="center"/>
          </w:tcPr>
          <w:p w14:paraId="7CBF2284">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米</w:t>
            </w:r>
          </w:p>
        </w:tc>
        <w:tc>
          <w:tcPr>
            <w:tcW w:w="1342" w:type="dxa"/>
            <w:noWrap w:val="0"/>
            <w:vAlign w:val="center"/>
          </w:tcPr>
          <w:p w14:paraId="3C733DDB">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473575CA">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7BB20EE9">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通用件</w:t>
            </w:r>
          </w:p>
        </w:tc>
      </w:tr>
      <w:tr w14:paraId="35C164CE">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25B41D57">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91</w:t>
            </w:r>
          </w:p>
        </w:tc>
        <w:tc>
          <w:tcPr>
            <w:tcW w:w="2436" w:type="dxa"/>
            <w:gridSpan w:val="2"/>
            <w:tcBorders>
              <w:right w:val="single" w:color="auto" w:sz="4" w:space="0"/>
            </w:tcBorders>
            <w:noWrap w:val="0"/>
            <w:vAlign w:val="center"/>
          </w:tcPr>
          <w:p w14:paraId="1875E239">
            <w:pPr>
              <w:spacing w:line="300" w:lineRule="exact"/>
              <w:outlineLvl w:val="9"/>
              <w:rPr>
                <w:rFonts w:ascii="宋体" w:hAnsi="宋体" w:cs="仿宋"/>
                <w:color w:val="auto"/>
                <w:sz w:val="24"/>
                <w:szCs w:val="24"/>
              </w:rPr>
            </w:pPr>
            <w:r>
              <w:rPr>
                <w:rFonts w:hint="eastAsia" w:ascii="宋体" w:hAnsi="宋体" w:cs="仿宋"/>
                <w:color w:val="auto"/>
                <w:sz w:val="24"/>
                <w:szCs w:val="24"/>
              </w:rPr>
              <w:t>补偿链</w:t>
            </w:r>
          </w:p>
        </w:tc>
        <w:tc>
          <w:tcPr>
            <w:tcW w:w="1842" w:type="dxa"/>
            <w:tcBorders>
              <w:left w:val="single" w:color="auto" w:sz="4" w:space="0"/>
            </w:tcBorders>
            <w:noWrap w:val="0"/>
            <w:vAlign w:val="center"/>
          </w:tcPr>
          <w:p w14:paraId="0AF257DD">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∮12</w:t>
            </w:r>
          </w:p>
        </w:tc>
        <w:tc>
          <w:tcPr>
            <w:tcW w:w="975" w:type="dxa"/>
            <w:noWrap w:val="0"/>
            <w:vAlign w:val="center"/>
          </w:tcPr>
          <w:p w14:paraId="77F28F7B">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米</w:t>
            </w:r>
          </w:p>
        </w:tc>
        <w:tc>
          <w:tcPr>
            <w:tcW w:w="1342" w:type="dxa"/>
            <w:noWrap w:val="0"/>
            <w:vAlign w:val="center"/>
          </w:tcPr>
          <w:p w14:paraId="3EA2A74D">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63121A66">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59C414D6">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通用件</w:t>
            </w:r>
          </w:p>
        </w:tc>
      </w:tr>
      <w:tr w14:paraId="238EC5C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7610520E">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92</w:t>
            </w:r>
          </w:p>
        </w:tc>
        <w:tc>
          <w:tcPr>
            <w:tcW w:w="2436" w:type="dxa"/>
            <w:gridSpan w:val="2"/>
            <w:tcBorders>
              <w:right w:val="single" w:color="auto" w:sz="4" w:space="0"/>
            </w:tcBorders>
            <w:noWrap w:val="0"/>
            <w:vAlign w:val="center"/>
          </w:tcPr>
          <w:p w14:paraId="616B90A2">
            <w:pPr>
              <w:spacing w:line="300" w:lineRule="exact"/>
              <w:outlineLvl w:val="9"/>
              <w:rPr>
                <w:rFonts w:ascii="宋体" w:hAnsi="宋体" w:cs="仿宋"/>
                <w:color w:val="auto"/>
                <w:sz w:val="24"/>
                <w:szCs w:val="24"/>
              </w:rPr>
            </w:pPr>
            <w:r>
              <w:rPr>
                <w:rFonts w:hint="eastAsia" w:ascii="宋体" w:hAnsi="宋体" w:cs="仿宋"/>
                <w:color w:val="auto"/>
                <w:sz w:val="24"/>
                <w:szCs w:val="24"/>
              </w:rPr>
              <w:t>曳引主机</w:t>
            </w:r>
          </w:p>
        </w:tc>
        <w:tc>
          <w:tcPr>
            <w:tcW w:w="1842" w:type="dxa"/>
            <w:tcBorders>
              <w:left w:val="single" w:color="auto" w:sz="4" w:space="0"/>
            </w:tcBorders>
            <w:noWrap w:val="0"/>
            <w:vAlign w:val="center"/>
          </w:tcPr>
          <w:p w14:paraId="3E34CC98">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GETM5.5-1600</w:t>
            </w:r>
          </w:p>
        </w:tc>
        <w:tc>
          <w:tcPr>
            <w:tcW w:w="975" w:type="dxa"/>
            <w:noWrap w:val="0"/>
            <w:vAlign w:val="center"/>
          </w:tcPr>
          <w:p w14:paraId="446954BE">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台</w:t>
            </w:r>
          </w:p>
        </w:tc>
        <w:tc>
          <w:tcPr>
            <w:tcW w:w="1342" w:type="dxa"/>
            <w:noWrap w:val="0"/>
            <w:vAlign w:val="center"/>
          </w:tcPr>
          <w:p w14:paraId="4E896235">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6D82F8C1">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31DBB2EC">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现代</w:t>
            </w:r>
          </w:p>
        </w:tc>
      </w:tr>
      <w:tr w14:paraId="1F4DCDC8">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251259DD">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93</w:t>
            </w:r>
          </w:p>
        </w:tc>
        <w:tc>
          <w:tcPr>
            <w:tcW w:w="2436" w:type="dxa"/>
            <w:gridSpan w:val="2"/>
            <w:tcBorders>
              <w:right w:val="single" w:color="auto" w:sz="4" w:space="0"/>
            </w:tcBorders>
            <w:noWrap w:val="0"/>
            <w:vAlign w:val="center"/>
          </w:tcPr>
          <w:p w14:paraId="6A77CDB8">
            <w:pPr>
              <w:spacing w:line="300" w:lineRule="exact"/>
              <w:outlineLvl w:val="9"/>
              <w:rPr>
                <w:rFonts w:ascii="宋体" w:hAnsi="宋体" w:cs="仿宋"/>
                <w:color w:val="auto"/>
                <w:sz w:val="24"/>
                <w:szCs w:val="24"/>
              </w:rPr>
            </w:pPr>
            <w:r>
              <w:rPr>
                <w:rFonts w:hint="eastAsia" w:ascii="宋体" w:hAnsi="宋体" w:cs="仿宋"/>
                <w:color w:val="auto"/>
                <w:sz w:val="24"/>
                <w:szCs w:val="24"/>
              </w:rPr>
              <w:t>曳引主机</w:t>
            </w:r>
          </w:p>
        </w:tc>
        <w:tc>
          <w:tcPr>
            <w:tcW w:w="1842" w:type="dxa"/>
            <w:tcBorders>
              <w:left w:val="single" w:color="auto" w:sz="4" w:space="0"/>
            </w:tcBorders>
            <w:noWrap w:val="0"/>
            <w:vAlign w:val="center"/>
          </w:tcPr>
          <w:p w14:paraId="3FA216A3">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DAA20220</w:t>
            </w:r>
          </w:p>
        </w:tc>
        <w:tc>
          <w:tcPr>
            <w:tcW w:w="975" w:type="dxa"/>
            <w:noWrap w:val="0"/>
            <w:vAlign w:val="center"/>
          </w:tcPr>
          <w:p w14:paraId="3BEC4CF3">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台</w:t>
            </w:r>
          </w:p>
        </w:tc>
        <w:tc>
          <w:tcPr>
            <w:tcW w:w="1342" w:type="dxa"/>
            <w:noWrap w:val="0"/>
            <w:vAlign w:val="center"/>
          </w:tcPr>
          <w:p w14:paraId="28799B10">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4ADFF9BF">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05F13B97">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奥的斯</w:t>
            </w:r>
          </w:p>
        </w:tc>
      </w:tr>
      <w:tr w14:paraId="69E445C8">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6FE74C2F">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94</w:t>
            </w:r>
          </w:p>
        </w:tc>
        <w:tc>
          <w:tcPr>
            <w:tcW w:w="2436" w:type="dxa"/>
            <w:gridSpan w:val="2"/>
            <w:tcBorders>
              <w:right w:val="single" w:color="auto" w:sz="4" w:space="0"/>
            </w:tcBorders>
            <w:noWrap w:val="0"/>
            <w:vAlign w:val="center"/>
          </w:tcPr>
          <w:p w14:paraId="1E3FD3D0">
            <w:pPr>
              <w:spacing w:line="300" w:lineRule="exact"/>
              <w:outlineLvl w:val="9"/>
              <w:rPr>
                <w:rFonts w:ascii="宋体" w:hAnsi="宋体" w:cs="仿宋"/>
                <w:color w:val="auto"/>
                <w:sz w:val="24"/>
                <w:szCs w:val="24"/>
              </w:rPr>
            </w:pPr>
            <w:r>
              <w:rPr>
                <w:rFonts w:hint="eastAsia" w:ascii="宋体" w:hAnsi="宋体" w:cs="仿宋"/>
                <w:color w:val="auto"/>
                <w:sz w:val="24"/>
                <w:szCs w:val="24"/>
              </w:rPr>
              <w:t>继电器板</w:t>
            </w:r>
          </w:p>
        </w:tc>
        <w:tc>
          <w:tcPr>
            <w:tcW w:w="1842" w:type="dxa"/>
            <w:tcBorders>
              <w:left w:val="single" w:color="auto" w:sz="4" w:space="0"/>
            </w:tcBorders>
            <w:noWrap w:val="0"/>
            <w:vAlign w:val="center"/>
          </w:tcPr>
          <w:p w14:paraId="3AABCEAD">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TNP7A</w:t>
            </w:r>
          </w:p>
        </w:tc>
        <w:tc>
          <w:tcPr>
            <w:tcW w:w="975" w:type="dxa"/>
            <w:noWrap w:val="0"/>
            <w:vAlign w:val="center"/>
          </w:tcPr>
          <w:p w14:paraId="6B8E1AF6">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块</w:t>
            </w:r>
          </w:p>
        </w:tc>
        <w:tc>
          <w:tcPr>
            <w:tcW w:w="1342" w:type="dxa"/>
            <w:noWrap w:val="0"/>
            <w:vAlign w:val="center"/>
          </w:tcPr>
          <w:p w14:paraId="6936877F">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05320F87">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28F5D6AD">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现代</w:t>
            </w:r>
          </w:p>
        </w:tc>
      </w:tr>
      <w:tr w14:paraId="2DAAF787">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69230807">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95</w:t>
            </w:r>
          </w:p>
        </w:tc>
        <w:tc>
          <w:tcPr>
            <w:tcW w:w="2436" w:type="dxa"/>
            <w:gridSpan w:val="2"/>
            <w:tcBorders>
              <w:right w:val="single" w:color="auto" w:sz="4" w:space="0"/>
            </w:tcBorders>
            <w:noWrap w:val="0"/>
            <w:vAlign w:val="center"/>
          </w:tcPr>
          <w:p w14:paraId="59A938E0">
            <w:pPr>
              <w:spacing w:line="300" w:lineRule="exact"/>
              <w:outlineLvl w:val="9"/>
              <w:rPr>
                <w:rFonts w:ascii="宋体" w:hAnsi="宋体" w:cs="仿宋"/>
                <w:color w:val="auto"/>
                <w:sz w:val="24"/>
                <w:szCs w:val="24"/>
              </w:rPr>
            </w:pPr>
            <w:r>
              <w:rPr>
                <w:rFonts w:hint="eastAsia" w:ascii="宋体" w:hAnsi="宋体" w:cs="仿宋"/>
                <w:color w:val="auto"/>
                <w:sz w:val="24"/>
                <w:szCs w:val="24"/>
              </w:rPr>
              <w:t>停电救援柜主板</w:t>
            </w:r>
          </w:p>
        </w:tc>
        <w:tc>
          <w:tcPr>
            <w:tcW w:w="1842" w:type="dxa"/>
            <w:tcBorders>
              <w:left w:val="single" w:color="auto" w:sz="4" w:space="0"/>
            </w:tcBorders>
            <w:noWrap w:val="0"/>
            <w:vAlign w:val="center"/>
          </w:tcPr>
          <w:p w14:paraId="709E4230">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BCB</w:t>
            </w:r>
          </w:p>
        </w:tc>
        <w:tc>
          <w:tcPr>
            <w:tcW w:w="975" w:type="dxa"/>
            <w:noWrap w:val="0"/>
            <w:vAlign w:val="center"/>
          </w:tcPr>
          <w:p w14:paraId="4BCA22AD">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块</w:t>
            </w:r>
          </w:p>
        </w:tc>
        <w:tc>
          <w:tcPr>
            <w:tcW w:w="1342" w:type="dxa"/>
            <w:noWrap w:val="0"/>
            <w:vAlign w:val="center"/>
          </w:tcPr>
          <w:p w14:paraId="1E26AFCE">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41AC2B1F">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6715EF92">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奥的斯</w:t>
            </w:r>
          </w:p>
        </w:tc>
      </w:tr>
      <w:tr w14:paraId="00465258">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5C646031">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96</w:t>
            </w:r>
          </w:p>
        </w:tc>
        <w:tc>
          <w:tcPr>
            <w:tcW w:w="2436" w:type="dxa"/>
            <w:gridSpan w:val="2"/>
            <w:tcBorders>
              <w:right w:val="single" w:color="auto" w:sz="4" w:space="0"/>
            </w:tcBorders>
            <w:noWrap w:val="0"/>
            <w:vAlign w:val="center"/>
          </w:tcPr>
          <w:p w14:paraId="542458DC">
            <w:pPr>
              <w:spacing w:line="300" w:lineRule="exact"/>
              <w:outlineLvl w:val="9"/>
              <w:rPr>
                <w:rFonts w:ascii="宋体" w:hAnsi="宋体" w:cs="仿宋"/>
                <w:color w:val="auto"/>
                <w:sz w:val="24"/>
                <w:szCs w:val="24"/>
              </w:rPr>
            </w:pPr>
            <w:r>
              <w:rPr>
                <w:rFonts w:hint="eastAsia" w:ascii="宋体" w:hAnsi="宋体" w:cs="仿宋"/>
                <w:color w:val="auto"/>
                <w:sz w:val="24"/>
                <w:szCs w:val="24"/>
              </w:rPr>
              <w:t>电梯应急电源装置</w:t>
            </w:r>
          </w:p>
        </w:tc>
        <w:tc>
          <w:tcPr>
            <w:tcW w:w="1842" w:type="dxa"/>
            <w:tcBorders>
              <w:left w:val="single" w:color="auto" w:sz="4" w:space="0"/>
            </w:tcBorders>
            <w:noWrap w:val="0"/>
            <w:vAlign w:val="center"/>
          </w:tcPr>
          <w:p w14:paraId="2AC0FC10">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PKP220D</w:t>
            </w:r>
          </w:p>
        </w:tc>
        <w:tc>
          <w:tcPr>
            <w:tcW w:w="975" w:type="dxa"/>
            <w:noWrap w:val="0"/>
            <w:vAlign w:val="center"/>
          </w:tcPr>
          <w:p w14:paraId="48ED0DC7">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套</w:t>
            </w:r>
          </w:p>
        </w:tc>
        <w:tc>
          <w:tcPr>
            <w:tcW w:w="1342" w:type="dxa"/>
            <w:noWrap w:val="0"/>
            <w:vAlign w:val="center"/>
          </w:tcPr>
          <w:p w14:paraId="4529950B">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3E982108">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0FCEAFD6">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现代</w:t>
            </w:r>
          </w:p>
        </w:tc>
      </w:tr>
      <w:tr w14:paraId="1031B777">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08BD7A4C">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97</w:t>
            </w:r>
          </w:p>
        </w:tc>
        <w:tc>
          <w:tcPr>
            <w:tcW w:w="2436" w:type="dxa"/>
            <w:gridSpan w:val="2"/>
            <w:tcBorders>
              <w:right w:val="single" w:color="auto" w:sz="4" w:space="0"/>
            </w:tcBorders>
            <w:noWrap w:val="0"/>
            <w:vAlign w:val="center"/>
          </w:tcPr>
          <w:p w14:paraId="17D7719C">
            <w:pPr>
              <w:spacing w:line="300" w:lineRule="exact"/>
              <w:outlineLvl w:val="9"/>
              <w:rPr>
                <w:rFonts w:ascii="宋体" w:hAnsi="宋体" w:cs="仿宋"/>
                <w:color w:val="auto"/>
                <w:sz w:val="24"/>
                <w:szCs w:val="24"/>
              </w:rPr>
            </w:pPr>
            <w:r>
              <w:rPr>
                <w:rFonts w:hint="eastAsia" w:ascii="宋体" w:hAnsi="宋体" w:cs="仿宋"/>
                <w:color w:val="auto"/>
                <w:sz w:val="24"/>
                <w:szCs w:val="24"/>
              </w:rPr>
              <w:t>停电救援装置蓄电池</w:t>
            </w:r>
          </w:p>
        </w:tc>
        <w:tc>
          <w:tcPr>
            <w:tcW w:w="1842" w:type="dxa"/>
            <w:tcBorders>
              <w:left w:val="single" w:color="auto" w:sz="4" w:space="0"/>
            </w:tcBorders>
            <w:noWrap w:val="0"/>
            <w:vAlign w:val="center"/>
          </w:tcPr>
          <w:p w14:paraId="14956A9D">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LC-RA1212PG1</w:t>
            </w:r>
          </w:p>
        </w:tc>
        <w:tc>
          <w:tcPr>
            <w:tcW w:w="975" w:type="dxa"/>
            <w:noWrap w:val="0"/>
            <w:vAlign w:val="center"/>
          </w:tcPr>
          <w:p w14:paraId="63AB0113">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套</w:t>
            </w:r>
          </w:p>
          <w:p w14:paraId="573138B1">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(4组)</w:t>
            </w:r>
          </w:p>
        </w:tc>
        <w:tc>
          <w:tcPr>
            <w:tcW w:w="1342" w:type="dxa"/>
            <w:noWrap w:val="0"/>
            <w:vAlign w:val="center"/>
          </w:tcPr>
          <w:p w14:paraId="5CF56C20">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7C5731D3">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4163AA20">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奥的斯</w:t>
            </w:r>
          </w:p>
        </w:tc>
      </w:tr>
      <w:tr w14:paraId="10F5B00A">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noWrap w:val="0"/>
            <w:vAlign w:val="center"/>
          </w:tcPr>
          <w:p w14:paraId="05CF6FB5">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98</w:t>
            </w:r>
          </w:p>
        </w:tc>
        <w:tc>
          <w:tcPr>
            <w:tcW w:w="2436" w:type="dxa"/>
            <w:gridSpan w:val="2"/>
            <w:tcBorders>
              <w:right w:val="single" w:color="auto" w:sz="4" w:space="0"/>
            </w:tcBorders>
            <w:noWrap w:val="0"/>
            <w:vAlign w:val="center"/>
          </w:tcPr>
          <w:p w14:paraId="4E7C447E">
            <w:pPr>
              <w:spacing w:line="300" w:lineRule="exact"/>
              <w:outlineLvl w:val="9"/>
              <w:rPr>
                <w:rFonts w:ascii="宋体" w:hAnsi="宋体" w:cs="仿宋"/>
                <w:color w:val="auto"/>
                <w:sz w:val="24"/>
                <w:szCs w:val="24"/>
              </w:rPr>
            </w:pPr>
            <w:r>
              <w:rPr>
                <w:rFonts w:hint="eastAsia" w:ascii="宋体" w:hAnsi="宋体" w:cs="仿宋"/>
                <w:color w:val="auto"/>
                <w:sz w:val="24"/>
                <w:szCs w:val="24"/>
              </w:rPr>
              <w:t>停电救援装置主板</w:t>
            </w:r>
          </w:p>
        </w:tc>
        <w:tc>
          <w:tcPr>
            <w:tcW w:w="1842" w:type="dxa"/>
            <w:tcBorders>
              <w:left w:val="single" w:color="auto" w:sz="4" w:space="0"/>
            </w:tcBorders>
            <w:noWrap w:val="0"/>
            <w:vAlign w:val="center"/>
          </w:tcPr>
          <w:p w14:paraId="1DA3D06B">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BCB</w:t>
            </w:r>
          </w:p>
        </w:tc>
        <w:tc>
          <w:tcPr>
            <w:tcW w:w="975" w:type="dxa"/>
            <w:noWrap w:val="0"/>
            <w:vAlign w:val="center"/>
          </w:tcPr>
          <w:p w14:paraId="415F1096">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块</w:t>
            </w:r>
          </w:p>
        </w:tc>
        <w:tc>
          <w:tcPr>
            <w:tcW w:w="1342" w:type="dxa"/>
            <w:noWrap w:val="0"/>
            <w:vAlign w:val="center"/>
          </w:tcPr>
          <w:p w14:paraId="2012F14D">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5736BB37">
            <w:pPr>
              <w:spacing w:line="300" w:lineRule="exact"/>
              <w:jc w:val="center"/>
              <w:outlineLvl w:val="9"/>
              <w:rPr>
                <w:rFonts w:ascii="宋体" w:hAnsi="宋体" w:cs="仿宋"/>
                <w:color w:val="auto"/>
                <w:sz w:val="24"/>
                <w:szCs w:val="24"/>
              </w:rPr>
            </w:pPr>
          </w:p>
        </w:tc>
        <w:tc>
          <w:tcPr>
            <w:tcW w:w="1167" w:type="dxa"/>
            <w:tcBorders>
              <w:left w:val="single" w:color="auto" w:sz="4" w:space="0"/>
            </w:tcBorders>
            <w:noWrap w:val="0"/>
            <w:vAlign w:val="center"/>
          </w:tcPr>
          <w:p w14:paraId="48485602">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奥的斯</w:t>
            </w:r>
          </w:p>
        </w:tc>
      </w:tr>
      <w:tr w14:paraId="7CF32A5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vMerge w:val="restart"/>
            <w:noWrap w:val="0"/>
            <w:vAlign w:val="center"/>
          </w:tcPr>
          <w:p w14:paraId="7EE4EC13">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99</w:t>
            </w:r>
          </w:p>
        </w:tc>
        <w:tc>
          <w:tcPr>
            <w:tcW w:w="497" w:type="dxa"/>
            <w:vMerge w:val="restart"/>
            <w:tcBorders>
              <w:right w:val="single" w:color="auto" w:sz="4" w:space="0"/>
            </w:tcBorders>
            <w:noWrap w:val="0"/>
            <w:vAlign w:val="center"/>
          </w:tcPr>
          <w:p w14:paraId="74CB5BA0">
            <w:pPr>
              <w:spacing w:line="300" w:lineRule="exact"/>
              <w:outlineLvl w:val="9"/>
              <w:rPr>
                <w:rFonts w:ascii="宋体" w:hAnsi="宋体" w:cs="仿宋"/>
                <w:color w:val="auto"/>
                <w:sz w:val="24"/>
                <w:szCs w:val="24"/>
              </w:rPr>
            </w:pPr>
            <w:r>
              <w:rPr>
                <w:rFonts w:hint="eastAsia" w:ascii="宋体" w:hAnsi="宋体" w:cs="仿宋"/>
                <w:color w:val="auto"/>
                <w:sz w:val="24"/>
                <w:szCs w:val="24"/>
              </w:rPr>
              <w:t>电梯应急救援无线装置</w:t>
            </w:r>
          </w:p>
        </w:tc>
        <w:tc>
          <w:tcPr>
            <w:tcW w:w="1939" w:type="dxa"/>
            <w:tcBorders>
              <w:left w:val="single" w:color="auto" w:sz="4" w:space="0"/>
              <w:right w:val="single" w:color="auto" w:sz="4" w:space="0"/>
            </w:tcBorders>
            <w:noWrap w:val="0"/>
            <w:vAlign w:val="center"/>
          </w:tcPr>
          <w:p w14:paraId="63A99DC6">
            <w:pPr>
              <w:spacing w:line="320" w:lineRule="exact"/>
              <w:outlineLvl w:val="9"/>
              <w:rPr>
                <w:rFonts w:ascii="宋体" w:hAnsi="宋体" w:cs="仿宋"/>
                <w:color w:val="auto"/>
                <w:sz w:val="24"/>
                <w:szCs w:val="24"/>
              </w:rPr>
            </w:pPr>
            <w:r>
              <w:rPr>
                <w:rFonts w:hint="eastAsia" w:ascii="宋体" w:hAnsi="宋体" w:cs="仿宋"/>
                <w:color w:val="auto"/>
                <w:sz w:val="24"/>
                <w:szCs w:val="24"/>
              </w:rPr>
              <w:t>DPMR数字无线20局主机（值班室）</w:t>
            </w:r>
          </w:p>
        </w:tc>
        <w:tc>
          <w:tcPr>
            <w:tcW w:w="1842" w:type="dxa"/>
            <w:tcBorders>
              <w:left w:val="single" w:color="auto" w:sz="4" w:space="0"/>
            </w:tcBorders>
            <w:noWrap w:val="0"/>
            <w:vAlign w:val="center"/>
          </w:tcPr>
          <w:p w14:paraId="58D0A38C">
            <w:pPr>
              <w:spacing w:line="320" w:lineRule="exact"/>
              <w:outlineLvl w:val="9"/>
              <w:rPr>
                <w:rFonts w:ascii="宋体" w:hAnsi="宋体" w:cs="仿宋"/>
                <w:color w:val="auto"/>
                <w:sz w:val="24"/>
                <w:szCs w:val="24"/>
              </w:rPr>
            </w:pPr>
            <w:r>
              <w:rPr>
                <w:rFonts w:hint="eastAsia" w:ascii="宋体" w:hAnsi="宋体" w:cs="仿宋"/>
                <w:color w:val="auto"/>
                <w:sz w:val="24"/>
                <w:szCs w:val="24"/>
              </w:rPr>
              <w:t>HLCH-13S-20</w:t>
            </w:r>
          </w:p>
        </w:tc>
        <w:tc>
          <w:tcPr>
            <w:tcW w:w="975" w:type="dxa"/>
            <w:noWrap w:val="0"/>
            <w:vAlign w:val="center"/>
          </w:tcPr>
          <w:p w14:paraId="013F3CFA">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台</w:t>
            </w:r>
          </w:p>
        </w:tc>
        <w:tc>
          <w:tcPr>
            <w:tcW w:w="1342" w:type="dxa"/>
            <w:noWrap w:val="0"/>
            <w:vAlign w:val="center"/>
          </w:tcPr>
          <w:p w14:paraId="128882FC">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06DDF06E">
            <w:pPr>
              <w:spacing w:line="300" w:lineRule="exact"/>
              <w:jc w:val="center"/>
              <w:outlineLvl w:val="9"/>
              <w:rPr>
                <w:rFonts w:ascii="宋体" w:hAnsi="宋体" w:cs="仿宋"/>
                <w:color w:val="auto"/>
                <w:sz w:val="24"/>
                <w:szCs w:val="24"/>
              </w:rPr>
            </w:pPr>
          </w:p>
        </w:tc>
        <w:tc>
          <w:tcPr>
            <w:tcW w:w="1167" w:type="dxa"/>
            <w:vMerge w:val="restart"/>
            <w:tcBorders>
              <w:left w:val="single" w:color="auto" w:sz="4" w:space="0"/>
            </w:tcBorders>
            <w:noWrap w:val="0"/>
            <w:vAlign w:val="center"/>
          </w:tcPr>
          <w:p w14:paraId="473CDF4A">
            <w:pPr>
              <w:spacing w:line="300" w:lineRule="exact"/>
              <w:jc w:val="center"/>
              <w:outlineLvl w:val="9"/>
              <w:rPr>
                <w:rFonts w:ascii="宋体" w:hAnsi="宋体" w:cs="仿宋"/>
                <w:color w:val="auto"/>
                <w:sz w:val="24"/>
                <w:szCs w:val="24"/>
              </w:rPr>
            </w:pPr>
            <w:r>
              <w:rPr>
                <w:rFonts w:hint="eastAsia" w:ascii="宋体" w:hAnsi="宋体" w:cs="仿宋"/>
                <w:color w:val="auto"/>
                <w:sz w:val="24"/>
                <w:szCs w:val="24"/>
              </w:rPr>
              <w:t>通用件</w:t>
            </w:r>
          </w:p>
        </w:tc>
      </w:tr>
      <w:tr w14:paraId="521F6B3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vMerge w:val="continue"/>
            <w:noWrap w:val="0"/>
            <w:vAlign w:val="center"/>
          </w:tcPr>
          <w:p w14:paraId="0E1885CD">
            <w:pPr>
              <w:spacing w:line="300" w:lineRule="exact"/>
              <w:jc w:val="center"/>
              <w:outlineLvl w:val="9"/>
              <w:rPr>
                <w:rFonts w:ascii="宋体" w:hAnsi="宋体" w:cs="仿宋"/>
                <w:color w:val="auto"/>
                <w:sz w:val="24"/>
                <w:szCs w:val="24"/>
              </w:rPr>
            </w:pPr>
          </w:p>
        </w:tc>
        <w:tc>
          <w:tcPr>
            <w:tcW w:w="497" w:type="dxa"/>
            <w:vMerge w:val="continue"/>
            <w:tcBorders>
              <w:right w:val="single" w:color="auto" w:sz="4" w:space="0"/>
            </w:tcBorders>
            <w:noWrap w:val="0"/>
            <w:vAlign w:val="center"/>
          </w:tcPr>
          <w:p w14:paraId="3C7B3DF8">
            <w:pPr>
              <w:spacing w:line="300" w:lineRule="exact"/>
              <w:outlineLvl w:val="9"/>
              <w:rPr>
                <w:rFonts w:ascii="宋体" w:hAnsi="宋体" w:cs="仿宋"/>
                <w:color w:val="auto"/>
                <w:sz w:val="24"/>
                <w:szCs w:val="24"/>
              </w:rPr>
            </w:pPr>
          </w:p>
        </w:tc>
        <w:tc>
          <w:tcPr>
            <w:tcW w:w="1939" w:type="dxa"/>
            <w:tcBorders>
              <w:left w:val="single" w:color="auto" w:sz="4" w:space="0"/>
              <w:right w:val="single" w:color="auto" w:sz="4" w:space="0"/>
            </w:tcBorders>
            <w:noWrap w:val="0"/>
            <w:vAlign w:val="center"/>
          </w:tcPr>
          <w:p w14:paraId="69D27425">
            <w:pPr>
              <w:spacing w:line="320" w:lineRule="exact"/>
              <w:outlineLvl w:val="9"/>
              <w:rPr>
                <w:rFonts w:ascii="宋体" w:hAnsi="宋体" w:cs="仿宋"/>
                <w:color w:val="auto"/>
                <w:sz w:val="24"/>
                <w:szCs w:val="24"/>
              </w:rPr>
            </w:pPr>
            <w:r>
              <w:rPr>
                <w:rFonts w:hint="eastAsia" w:ascii="宋体" w:hAnsi="宋体" w:cs="仿宋"/>
                <w:color w:val="auto"/>
                <w:sz w:val="24"/>
                <w:szCs w:val="24"/>
              </w:rPr>
              <w:t>数字专用电源（值班室）</w:t>
            </w:r>
          </w:p>
        </w:tc>
        <w:tc>
          <w:tcPr>
            <w:tcW w:w="1842" w:type="dxa"/>
            <w:tcBorders>
              <w:left w:val="single" w:color="auto" w:sz="4" w:space="0"/>
            </w:tcBorders>
            <w:noWrap w:val="0"/>
            <w:vAlign w:val="center"/>
          </w:tcPr>
          <w:p w14:paraId="348CCB1C">
            <w:pPr>
              <w:spacing w:line="320" w:lineRule="exact"/>
              <w:outlineLvl w:val="9"/>
              <w:rPr>
                <w:rFonts w:ascii="宋体" w:hAnsi="宋体" w:cs="仿宋"/>
                <w:color w:val="auto"/>
                <w:sz w:val="24"/>
                <w:szCs w:val="24"/>
              </w:rPr>
            </w:pPr>
            <w:r>
              <w:rPr>
                <w:rFonts w:hint="eastAsia" w:ascii="宋体" w:hAnsi="宋体" w:cs="仿宋"/>
                <w:color w:val="auto"/>
                <w:sz w:val="24"/>
                <w:szCs w:val="24"/>
              </w:rPr>
              <w:t>HLCH-U</w:t>
            </w:r>
          </w:p>
        </w:tc>
        <w:tc>
          <w:tcPr>
            <w:tcW w:w="975" w:type="dxa"/>
            <w:noWrap w:val="0"/>
            <w:vAlign w:val="center"/>
          </w:tcPr>
          <w:p w14:paraId="74380AA1">
            <w:pPr>
              <w:spacing w:line="320" w:lineRule="exact"/>
              <w:jc w:val="center"/>
              <w:outlineLvl w:val="9"/>
              <w:rPr>
                <w:rFonts w:ascii="宋体" w:hAnsi="宋体" w:cs="仿宋"/>
                <w:color w:val="auto"/>
                <w:sz w:val="24"/>
                <w:szCs w:val="24"/>
              </w:rPr>
            </w:pPr>
            <w:r>
              <w:rPr>
                <w:rFonts w:hint="eastAsia" w:ascii="宋体" w:hAnsi="宋体" w:cs="仿宋"/>
                <w:color w:val="auto"/>
                <w:sz w:val="24"/>
                <w:szCs w:val="24"/>
              </w:rPr>
              <w:t>台</w:t>
            </w:r>
          </w:p>
        </w:tc>
        <w:tc>
          <w:tcPr>
            <w:tcW w:w="1342" w:type="dxa"/>
            <w:noWrap w:val="0"/>
            <w:vAlign w:val="center"/>
          </w:tcPr>
          <w:p w14:paraId="06DA4959">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6F1496B2">
            <w:pPr>
              <w:spacing w:line="300" w:lineRule="exact"/>
              <w:jc w:val="center"/>
              <w:outlineLvl w:val="9"/>
              <w:rPr>
                <w:rFonts w:ascii="宋体" w:hAnsi="宋体" w:cs="仿宋"/>
                <w:color w:val="auto"/>
                <w:sz w:val="24"/>
                <w:szCs w:val="24"/>
              </w:rPr>
            </w:pPr>
          </w:p>
        </w:tc>
        <w:tc>
          <w:tcPr>
            <w:tcW w:w="1167" w:type="dxa"/>
            <w:vMerge w:val="continue"/>
            <w:tcBorders>
              <w:left w:val="single" w:color="auto" w:sz="4" w:space="0"/>
            </w:tcBorders>
            <w:noWrap w:val="0"/>
            <w:vAlign w:val="center"/>
          </w:tcPr>
          <w:p w14:paraId="5E4F253F">
            <w:pPr>
              <w:spacing w:line="300" w:lineRule="exact"/>
              <w:jc w:val="center"/>
              <w:outlineLvl w:val="9"/>
              <w:rPr>
                <w:rFonts w:ascii="宋体" w:hAnsi="宋体" w:cs="仿宋"/>
                <w:color w:val="auto"/>
                <w:sz w:val="24"/>
                <w:szCs w:val="24"/>
              </w:rPr>
            </w:pPr>
          </w:p>
        </w:tc>
      </w:tr>
      <w:tr w14:paraId="11527C5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vMerge w:val="continue"/>
            <w:noWrap w:val="0"/>
            <w:vAlign w:val="center"/>
          </w:tcPr>
          <w:p w14:paraId="07CD95B4">
            <w:pPr>
              <w:spacing w:line="300" w:lineRule="exact"/>
              <w:jc w:val="center"/>
              <w:outlineLvl w:val="9"/>
              <w:rPr>
                <w:rFonts w:ascii="宋体" w:hAnsi="宋体" w:cs="仿宋"/>
                <w:color w:val="auto"/>
                <w:sz w:val="24"/>
                <w:szCs w:val="24"/>
              </w:rPr>
            </w:pPr>
          </w:p>
        </w:tc>
        <w:tc>
          <w:tcPr>
            <w:tcW w:w="497" w:type="dxa"/>
            <w:vMerge w:val="continue"/>
            <w:tcBorders>
              <w:right w:val="single" w:color="auto" w:sz="4" w:space="0"/>
            </w:tcBorders>
            <w:noWrap w:val="0"/>
            <w:vAlign w:val="center"/>
          </w:tcPr>
          <w:p w14:paraId="24CD7CB4">
            <w:pPr>
              <w:spacing w:line="300" w:lineRule="exact"/>
              <w:outlineLvl w:val="9"/>
              <w:rPr>
                <w:rFonts w:ascii="宋体" w:hAnsi="宋体" w:cs="仿宋"/>
                <w:color w:val="auto"/>
                <w:sz w:val="24"/>
                <w:szCs w:val="24"/>
              </w:rPr>
            </w:pPr>
          </w:p>
        </w:tc>
        <w:tc>
          <w:tcPr>
            <w:tcW w:w="1939" w:type="dxa"/>
            <w:tcBorders>
              <w:left w:val="single" w:color="auto" w:sz="4" w:space="0"/>
              <w:right w:val="single" w:color="auto" w:sz="4" w:space="0"/>
            </w:tcBorders>
            <w:noWrap w:val="0"/>
            <w:vAlign w:val="center"/>
          </w:tcPr>
          <w:p w14:paraId="3082AD80">
            <w:pPr>
              <w:spacing w:line="320" w:lineRule="exact"/>
              <w:outlineLvl w:val="9"/>
              <w:rPr>
                <w:rFonts w:ascii="宋体" w:hAnsi="宋体" w:cs="仿宋"/>
                <w:color w:val="auto"/>
                <w:sz w:val="24"/>
                <w:szCs w:val="24"/>
              </w:rPr>
            </w:pPr>
            <w:r>
              <w:rPr>
                <w:rFonts w:hint="eastAsia" w:ascii="宋体" w:hAnsi="宋体" w:cs="仿宋"/>
                <w:color w:val="auto"/>
                <w:sz w:val="24"/>
                <w:szCs w:val="24"/>
              </w:rPr>
              <w:t>数字专用天线（值班室）</w:t>
            </w:r>
          </w:p>
        </w:tc>
        <w:tc>
          <w:tcPr>
            <w:tcW w:w="1842" w:type="dxa"/>
            <w:tcBorders>
              <w:left w:val="single" w:color="auto" w:sz="4" w:space="0"/>
            </w:tcBorders>
            <w:noWrap w:val="0"/>
            <w:vAlign w:val="center"/>
          </w:tcPr>
          <w:p w14:paraId="3F52D377">
            <w:pPr>
              <w:spacing w:line="320" w:lineRule="exact"/>
              <w:outlineLvl w:val="9"/>
              <w:rPr>
                <w:rFonts w:ascii="宋体" w:hAnsi="宋体" w:cs="仿宋"/>
                <w:color w:val="auto"/>
                <w:sz w:val="24"/>
                <w:szCs w:val="24"/>
              </w:rPr>
            </w:pPr>
            <w:r>
              <w:rPr>
                <w:rFonts w:hint="eastAsia" w:ascii="宋体" w:hAnsi="宋体" w:cs="仿宋"/>
                <w:color w:val="auto"/>
                <w:sz w:val="24"/>
                <w:szCs w:val="24"/>
              </w:rPr>
              <w:t>H50--5</w:t>
            </w:r>
          </w:p>
        </w:tc>
        <w:tc>
          <w:tcPr>
            <w:tcW w:w="975" w:type="dxa"/>
            <w:noWrap w:val="0"/>
            <w:vAlign w:val="center"/>
          </w:tcPr>
          <w:p w14:paraId="30E3EFF8">
            <w:pPr>
              <w:spacing w:line="320" w:lineRule="exact"/>
              <w:jc w:val="center"/>
              <w:outlineLvl w:val="9"/>
              <w:rPr>
                <w:rFonts w:ascii="宋体" w:hAnsi="宋体" w:cs="仿宋"/>
                <w:color w:val="auto"/>
                <w:sz w:val="24"/>
                <w:szCs w:val="24"/>
              </w:rPr>
            </w:pPr>
            <w:r>
              <w:rPr>
                <w:rFonts w:hint="eastAsia" w:ascii="宋体" w:hAnsi="宋体" w:cs="仿宋"/>
                <w:color w:val="auto"/>
                <w:sz w:val="24"/>
                <w:szCs w:val="24"/>
              </w:rPr>
              <w:t>套</w:t>
            </w:r>
          </w:p>
        </w:tc>
        <w:tc>
          <w:tcPr>
            <w:tcW w:w="1342" w:type="dxa"/>
            <w:noWrap w:val="0"/>
            <w:vAlign w:val="center"/>
          </w:tcPr>
          <w:p w14:paraId="3C6BCAE0">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5D74C097">
            <w:pPr>
              <w:spacing w:line="300" w:lineRule="exact"/>
              <w:jc w:val="center"/>
              <w:outlineLvl w:val="9"/>
              <w:rPr>
                <w:rFonts w:ascii="宋体" w:hAnsi="宋体" w:cs="仿宋"/>
                <w:color w:val="auto"/>
                <w:sz w:val="24"/>
                <w:szCs w:val="24"/>
              </w:rPr>
            </w:pPr>
          </w:p>
        </w:tc>
        <w:tc>
          <w:tcPr>
            <w:tcW w:w="1167" w:type="dxa"/>
            <w:vMerge w:val="continue"/>
            <w:tcBorders>
              <w:left w:val="single" w:color="auto" w:sz="4" w:space="0"/>
            </w:tcBorders>
            <w:noWrap w:val="0"/>
            <w:vAlign w:val="center"/>
          </w:tcPr>
          <w:p w14:paraId="4B57D1D3">
            <w:pPr>
              <w:spacing w:line="300" w:lineRule="exact"/>
              <w:jc w:val="center"/>
              <w:outlineLvl w:val="9"/>
              <w:rPr>
                <w:rFonts w:ascii="宋体" w:hAnsi="宋体" w:cs="仿宋"/>
                <w:color w:val="auto"/>
                <w:sz w:val="24"/>
                <w:szCs w:val="24"/>
              </w:rPr>
            </w:pPr>
          </w:p>
        </w:tc>
      </w:tr>
      <w:tr w14:paraId="212A79ED">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vMerge w:val="continue"/>
            <w:noWrap w:val="0"/>
            <w:vAlign w:val="center"/>
          </w:tcPr>
          <w:p w14:paraId="24636D5A">
            <w:pPr>
              <w:spacing w:line="300" w:lineRule="exact"/>
              <w:jc w:val="center"/>
              <w:outlineLvl w:val="9"/>
              <w:rPr>
                <w:rFonts w:ascii="宋体" w:hAnsi="宋体" w:cs="仿宋"/>
                <w:color w:val="auto"/>
                <w:sz w:val="24"/>
                <w:szCs w:val="24"/>
              </w:rPr>
            </w:pPr>
          </w:p>
        </w:tc>
        <w:tc>
          <w:tcPr>
            <w:tcW w:w="497" w:type="dxa"/>
            <w:vMerge w:val="continue"/>
            <w:tcBorders>
              <w:right w:val="single" w:color="auto" w:sz="4" w:space="0"/>
            </w:tcBorders>
            <w:noWrap w:val="0"/>
            <w:vAlign w:val="center"/>
          </w:tcPr>
          <w:p w14:paraId="3D1C081A">
            <w:pPr>
              <w:spacing w:line="300" w:lineRule="exact"/>
              <w:outlineLvl w:val="9"/>
              <w:rPr>
                <w:rFonts w:ascii="宋体" w:hAnsi="宋体" w:cs="仿宋"/>
                <w:color w:val="auto"/>
                <w:sz w:val="24"/>
                <w:szCs w:val="24"/>
              </w:rPr>
            </w:pPr>
          </w:p>
        </w:tc>
        <w:tc>
          <w:tcPr>
            <w:tcW w:w="1939" w:type="dxa"/>
            <w:tcBorders>
              <w:left w:val="single" w:color="auto" w:sz="4" w:space="0"/>
              <w:right w:val="single" w:color="auto" w:sz="4" w:space="0"/>
            </w:tcBorders>
            <w:noWrap w:val="0"/>
            <w:vAlign w:val="center"/>
          </w:tcPr>
          <w:p w14:paraId="10DC4256">
            <w:pPr>
              <w:spacing w:line="320" w:lineRule="exact"/>
              <w:outlineLvl w:val="9"/>
              <w:rPr>
                <w:rFonts w:ascii="宋体" w:hAnsi="宋体" w:cs="仿宋"/>
                <w:color w:val="auto"/>
                <w:sz w:val="24"/>
                <w:szCs w:val="24"/>
              </w:rPr>
            </w:pPr>
            <w:r>
              <w:rPr>
                <w:rFonts w:hint="eastAsia" w:ascii="宋体" w:hAnsi="宋体" w:cs="仿宋"/>
                <w:color w:val="auto"/>
                <w:sz w:val="24"/>
                <w:szCs w:val="24"/>
              </w:rPr>
              <w:t>DPMR数字二局接收、发射器（电梯机房）</w:t>
            </w:r>
          </w:p>
        </w:tc>
        <w:tc>
          <w:tcPr>
            <w:tcW w:w="1842" w:type="dxa"/>
            <w:tcBorders>
              <w:left w:val="single" w:color="auto" w:sz="4" w:space="0"/>
            </w:tcBorders>
            <w:noWrap w:val="0"/>
            <w:vAlign w:val="center"/>
          </w:tcPr>
          <w:p w14:paraId="6031B562">
            <w:pPr>
              <w:spacing w:line="320" w:lineRule="exact"/>
              <w:outlineLvl w:val="9"/>
              <w:rPr>
                <w:rFonts w:ascii="宋体" w:hAnsi="宋体" w:cs="仿宋"/>
                <w:color w:val="auto"/>
                <w:sz w:val="24"/>
                <w:szCs w:val="24"/>
              </w:rPr>
            </w:pPr>
            <w:r>
              <w:rPr>
                <w:rFonts w:hint="eastAsia" w:ascii="宋体" w:hAnsi="宋体" w:cs="仿宋"/>
                <w:color w:val="auto"/>
                <w:sz w:val="24"/>
                <w:szCs w:val="24"/>
              </w:rPr>
              <w:t>HLCH-13S-2</w:t>
            </w:r>
          </w:p>
        </w:tc>
        <w:tc>
          <w:tcPr>
            <w:tcW w:w="975" w:type="dxa"/>
            <w:noWrap w:val="0"/>
            <w:vAlign w:val="center"/>
          </w:tcPr>
          <w:p w14:paraId="7899DCA8">
            <w:pPr>
              <w:spacing w:line="320" w:lineRule="exact"/>
              <w:jc w:val="center"/>
              <w:outlineLvl w:val="9"/>
              <w:rPr>
                <w:rFonts w:ascii="宋体" w:hAnsi="宋体" w:cs="仿宋"/>
                <w:color w:val="auto"/>
                <w:sz w:val="24"/>
                <w:szCs w:val="24"/>
              </w:rPr>
            </w:pPr>
            <w:r>
              <w:rPr>
                <w:rFonts w:hint="eastAsia" w:ascii="宋体" w:hAnsi="宋体" w:cs="仿宋"/>
                <w:color w:val="auto"/>
                <w:sz w:val="24"/>
                <w:szCs w:val="24"/>
              </w:rPr>
              <w:t>台</w:t>
            </w:r>
          </w:p>
        </w:tc>
        <w:tc>
          <w:tcPr>
            <w:tcW w:w="1342" w:type="dxa"/>
            <w:noWrap w:val="0"/>
            <w:vAlign w:val="center"/>
          </w:tcPr>
          <w:p w14:paraId="27AD058C">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34425DDB">
            <w:pPr>
              <w:spacing w:line="300" w:lineRule="exact"/>
              <w:jc w:val="center"/>
              <w:outlineLvl w:val="9"/>
              <w:rPr>
                <w:rFonts w:ascii="宋体" w:hAnsi="宋体" w:cs="仿宋"/>
                <w:color w:val="auto"/>
                <w:sz w:val="24"/>
                <w:szCs w:val="24"/>
              </w:rPr>
            </w:pPr>
          </w:p>
        </w:tc>
        <w:tc>
          <w:tcPr>
            <w:tcW w:w="1167" w:type="dxa"/>
            <w:vMerge w:val="continue"/>
            <w:tcBorders>
              <w:left w:val="single" w:color="auto" w:sz="4" w:space="0"/>
            </w:tcBorders>
            <w:noWrap w:val="0"/>
            <w:vAlign w:val="center"/>
          </w:tcPr>
          <w:p w14:paraId="3841CE94">
            <w:pPr>
              <w:spacing w:line="300" w:lineRule="exact"/>
              <w:jc w:val="center"/>
              <w:outlineLvl w:val="9"/>
              <w:rPr>
                <w:rFonts w:ascii="宋体" w:hAnsi="宋体" w:cs="仿宋"/>
                <w:color w:val="auto"/>
                <w:sz w:val="24"/>
                <w:szCs w:val="24"/>
              </w:rPr>
            </w:pPr>
          </w:p>
        </w:tc>
      </w:tr>
      <w:tr w14:paraId="0C4483ED">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vMerge w:val="continue"/>
            <w:noWrap w:val="0"/>
            <w:vAlign w:val="center"/>
          </w:tcPr>
          <w:p w14:paraId="457825BB">
            <w:pPr>
              <w:spacing w:line="300" w:lineRule="exact"/>
              <w:jc w:val="center"/>
              <w:outlineLvl w:val="9"/>
              <w:rPr>
                <w:rFonts w:ascii="宋体" w:hAnsi="宋体" w:cs="仿宋"/>
                <w:color w:val="auto"/>
                <w:sz w:val="24"/>
                <w:szCs w:val="24"/>
              </w:rPr>
            </w:pPr>
          </w:p>
        </w:tc>
        <w:tc>
          <w:tcPr>
            <w:tcW w:w="497" w:type="dxa"/>
            <w:vMerge w:val="continue"/>
            <w:tcBorders>
              <w:right w:val="single" w:color="auto" w:sz="4" w:space="0"/>
            </w:tcBorders>
            <w:noWrap w:val="0"/>
            <w:vAlign w:val="center"/>
          </w:tcPr>
          <w:p w14:paraId="175CB33D">
            <w:pPr>
              <w:spacing w:line="300" w:lineRule="exact"/>
              <w:outlineLvl w:val="9"/>
              <w:rPr>
                <w:rFonts w:ascii="宋体" w:hAnsi="宋体" w:cs="仿宋"/>
                <w:color w:val="auto"/>
                <w:sz w:val="24"/>
                <w:szCs w:val="24"/>
              </w:rPr>
            </w:pPr>
          </w:p>
        </w:tc>
        <w:tc>
          <w:tcPr>
            <w:tcW w:w="1939" w:type="dxa"/>
            <w:tcBorders>
              <w:left w:val="single" w:color="auto" w:sz="4" w:space="0"/>
              <w:right w:val="single" w:color="auto" w:sz="4" w:space="0"/>
            </w:tcBorders>
            <w:noWrap w:val="0"/>
            <w:vAlign w:val="center"/>
          </w:tcPr>
          <w:p w14:paraId="440AEE48">
            <w:pPr>
              <w:spacing w:line="320" w:lineRule="exact"/>
              <w:outlineLvl w:val="9"/>
              <w:rPr>
                <w:rFonts w:ascii="宋体" w:hAnsi="宋体" w:cs="仿宋"/>
                <w:color w:val="auto"/>
                <w:sz w:val="24"/>
                <w:szCs w:val="24"/>
              </w:rPr>
            </w:pPr>
            <w:r>
              <w:rPr>
                <w:rFonts w:hint="eastAsia" w:ascii="宋体" w:hAnsi="宋体" w:cs="仿宋"/>
                <w:color w:val="auto"/>
                <w:sz w:val="24"/>
                <w:szCs w:val="24"/>
              </w:rPr>
              <w:t>UPS专用电源（电梯机房）</w:t>
            </w:r>
          </w:p>
        </w:tc>
        <w:tc>
          <w:tcPr>
            <w:tcW w:w="1842" w:type="dxa"/>
            <w:tcBorders>
              <w:left w:val="single" w:color="auto" w:sz="4" w:space="0"/>
            </w:tcBorders>
            <w:noWrap w:val="0"/>
            <w:vAlign w:val="center"/>
          </w:tcPr>
          <w:p w14:paraId="265DEF0A">
            <w:pPr>
              <w:spacing w:line="320" w:lineRule="exact"/>
              <w:outlineLvl w:val="9"/>
              <w:rPr>
                <w:rFonts w:ascii="宋体" w:hAnsi="宋体" w:cs="仿宋"/>
                <w:color w:val="auto"/>
                <w:sz w:val="24"/>
                <w:szCs w:val="24"/>
              </w:rPr>
            </w:pPr>
            <w:r>
              <w:rPr>
                <w:rFonts w:hint="eastAsia" w:ascii="宋体" w:hAnsi="宋体" w:cs="仿宋"/>
                <w:color w:val="auto"/>
                <w:sz w:val="24"/>
                <w:szCs w:val="24"/>
              </w:rPr>
              <w:t>HLCH-U</w:t>
            </w:r>
          </w:p>
        </w:tc>
        <w:tc>
          <w:tcPr>
            <w:tcW w:w="975" w:type="dxa"/>
            <w:noWrap w:val="0"/>
            <w:vAlign w:val="center"/>
          </w:tcPr>
          <w:p w14:paraId="1FC938A0">
            <w:pPr>
              <w:spacing w:line="320" w:lineRule="exact"/>
              <w:jc w:val="center"/>
              <w:outlineLvl w:val="9"/>
              <w:rPr>
                <w:rFonts w:ascii="宋体" w:hAnsi="宋体" w:cs="仿宋"/>
                <w:color w:val="auto"/>
                <w:sz w:val="24"/>
                <w:szCs w:val="24"/>
              </w:rPr>
            </w:pPr>
            <w:r>
              <w:rPr>
                <w:rFonts w:hint="eastAsia" w:ascii="宋体" w:hAnsi="宋体" w:cs="仿宋"/>
                <w:color w:val="auto"/>
                <w:sz w:val="24"/>
                <w:szCs w:val="24"/>
              </w:rPr>
              <w:t>台</w:t>
            </w:r>
          </w:p>
        </w:tc>
        <w:tc>
          <w:tcPr>
            <w:tcW w:w="1342" w:type="dxa"/>
            <w:noWrap w:val="0"/>
            <w:vAlign w:val="center"/>
          </w:tcPr>
          <w:p w14:paraId="2082831A">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41C071AD">
            <w:pPr>
              <w:spacing w:line="300" w:lineRule="exact"/>
              <w:jc w:val="center"/>
              <w:outlineLvl w:val="9"/>
              <w:rPr>
                <w:rFonts w:ascii="宋体" w:hAnsi="宋体" w:cs="仿宋"/>
                <w:color w:val="auto"/>
                <w:sz w:val="24"/>
                <w:szCs w:val="24"/>
              </w:rPr>
            </w:pPr>
          </w:p>
        </w:tc>
        <w:tc>
          <w:tcPr>
            <w:tcW w:w="1167" w:type="dxa"/>
            <w:vMerge w:val="continue"/>
            <w:tcBorders>
              <w:left w:val="single" w:color="auto" w:sz="4" w:space="0"/>
            </w:tcBorders>
            <w:noWrap w:val="0"/>
            <w:vAlign w:val="center"/>
          </w:tcPr>
          <w:p w14:paraId="1253085B">
            <w:pPr>
              <w:spacing w:line="300" w:lineRule="exact"/>
              <w:jc w:val="center"/>
              <w:outlineLvl w:val="9"/>
              <w:rPr>
                <w:rFonts w:ascii="宋体" w:hAnsi="宋体" w:cs="仿宋"/>
                <w:color w:val="auto"/>
                <w:sz w:val="24"/>
                <w:szCs w:val="24"/>
              </w:rPr>
            </w:pPr>
          </w:p>
        </w:tc>
      </w:tr>
      <w:tr w14:paraId="0ADE88F3">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vMerge w:val="continue"/>
            <w:noWrap w:val="0"/>
            <w:vAlign w:val="center"/>
          </w:tcPr>
          <w:p w14:paraId="71907FC7">
            <w:pPr>
              <w:spacing w:line="300" w:lineRule="exact"/>
              <w:jc w:val="center"/>
              <w:outlineLvl w:val="9"/>
              <w:rPr>
                <w:rFonts w:ascii="宋体" w:hAnsi="宋体" w:cs="仿宋"/>
                <w:color w:val="auto"/>
                <w:sz w:val="24"/>
                <w:szCs w:val="24"/>
              </w:rPr>
            </w:pPr>
          </w:p>
        </w:tc>
        <w:tc>
          <w:tcPr>
            <w:tcW w:w="497" w:type="dxa"/>
            <w:vMerge w:val="continue"/>
            <w:tcBorders>
              <w:right w:val="single" w:color="auto" w:sz="4" w:space="0"/>
            </w:tcBorders>
            <w:noWrap w:val="0"/>
            <w:vAlign w:val="center"/>
          </w:tcPr>
          <w:p w14:paraId="2248A64A">
            <w:pPr>
              <w:spacing w:line="300" w:lineRule="exact"/>
              <w:outlineLvl w:val="9"/>
              <w:rPr>
                <w:rFonts w:ascii="宋体" w:hAnsi="宋体" w:cs="仿宋"/>
                <w:color w:val="auto"/>
                <w:sz w:val="24"/>
                <w:szCs w:val="24"/>
              </w:rPr>
            </w:pPr>
          </w:p>
        </w:tc>
        <w:tc>
          <w:tcPr>
            <w:tcW w:w="1939" w:type="dxa"/>
            <w:tcBorders>
              <w:left w:val="single" w:color="auto" w:sz="4" w:space="0"/>
              <w:right w:val="single" w:color="auto" w:sz="4" w:space="0"/>
            </w:tcBorders>
            <w:noWrap w:val="0"/>
            <w:vAlign w:val="center"/>
          </w:tcPr>
          <w:p w14:paraId="16DDA41C">
            <w:pPr>
              <w:spacing w:line="320" w:lineRule="exact"/>
              <w:outlineLvl w:val="9"/>
              <w:rPr>
                <w:rFonts w:ascii="宋体" w:hAnsi="宋体" w:cs="仿宋"/>
                <w:color w:val="auto"/>
                <w:sz w:val="24"/>
                <w:szCs w:val="24"/>
              </w:rPr>
            </w:pPr>
            <w:r>
              <w:rPr>
                <w:rFonts w:hint="eastAsia" w:ascii="宋体" w:hAnsi="宋体" w:cs="仿宋"/>
                <w:color w:val="auto"/>
                <w:sz w:val="24"/>
                <w:szCs w:val="24"/>
              </w:rPr>
              <w:t>专用天线（电梯机房）</w:t>
            </w:r>
          </w:p>
        </w:tc>
        <w:tc>
          <w:tcPr>
            <w:tcW w:w="1842" w:type="dxa"/>
            <w:tcBorders>
              <w:left w:val="single" w:color="auto" w:sz="4" w:space="0"/>
            </w:tcBorders>
            <w:noWrap w:val="0"/>
            <w:vAlign w:val="center"/>
          </w:tcPr>
          <w:p w14:paraId="3C5E1A16">
            <w:pPr>
              <w:spacing w:line="320" w:lineRule="exact"/>
              <w:outlineLvl w:val="9"/>
              <w:rPr>
                <w:rFonts w:ascii="宋体" w:hAnsi="宋体" w:cs="仿宋"/>
                <w:color w:val="auto"/>
                <w:sz w:val="24"/>
                <w:szCs w:val="24"/>
              </w:rPr>
            </w:pPr>
            <w:r>
              <w:rPr>
                <w:rFonts w:hint="eastAsia" w:ascii="宋体" w:hAnsi="宋体" w:cs="仿宋"/>
                <w:color w:val="auto"/>
                <w:sz w:val="24"/>
                <w:szCs w:val="24"/>
              </w:rPr>
              <w:t>H50--5</w:t>
            </w:r>
          </w:p>
        </w:tc>
        <w:tc>
          <w:tcPr>
            <w:tcW w:w="975" w:type="dxa"/>
            <w:noWrap w:val="0"/>
            <w:vAlign w:val="center"/>
          </w:tcPr>
          <w:p w14:paraId="2412C898">
            <w:pPr>
              <w:spacing w:line="320" w:lineRule="exact"/>
              <w:jc w:val="center"/>
              <w:outlineLvl w:val="9"/>
              <w:rPr>
                <w:rFonts w:ascii="宋体" w:hAnsi="宋体" w:cs="仿宋"/>
                <w:color w:val="auto"/>
                <w:sz w:val="24"/>
                <w:szCs w:val="24"/>
              </w:rPr>
            </w:pPr>
            <w:r>
              <w:rPr>
                <w:rFonts w:hint="eastAsia" w:ascii="宋体" w:hAnsi="宋体" w:cs="仿宋"/>
                <w:color w:val="auto"/>
                <w:sz w:val="24"/>
                <w:szCs w:val="24"/>
              </w:rPr>
              <w:t>套</w:t>
            </w:r>
          </w:p>
        </w:tc>
        <w:tc>
          <w:tcPr>
            <w:tcW w:w="1342" w:type="dxa"/>
            <w:noWrap w:val="0"/>
            <w:vAlign w:val="center"/>
          </w:tcPr>
          <w:p w14:paraId="34246D74">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379019F6">
            <w:pPr>
              <w:spacing w:line="300" w:lineRule="exact"/>
              <w:jc w:val="center"/>
              <w:outlineLvl w:val="9"/>
              <w:rPr>
                <w:rFonts w:ascii="宋体" w:hAnsi="宋体" w:cs="仿宋"/>
                <w:color w:val="auto"/>
                <w:sz w:val="24"/>
                <w:szCs w:val="24"/>
              </w:rPr>
            </w:pPr>
          </w:p>
        </w:tc>
        <w:tc>
          <w:tcPr>
            <w:tcW w:w="1167" w:type="dxa"/>
            <w:vMerge w:val="continue"/>
            <w:tcBorders>
              <w:left w:val="single" w:color="auto" w:sz="4" w:space="0"/>
            </w:tcBorders>
            <w:noWrap w:val="0"/>
            <w:vAlign w:val="center"/>
          </w:tcPr>
          <w:p w14:paraId="08A50D68">
            <w:pPr>
              <w:spacing w:line="300" w:lineRule="exact"/>
              <w:jc w:val="center"/>
              <w:outlineLvl w:val="9"/>
              <w:rPr>
                <w:rFonts w:ascii="宋体" w:hAnsi="宋体" w:cs="仿宋"/>
                <w:color w:val="auto"/>
                <w:sz w:val="24"/>
                <w:szCs w:val="24"/>
              </w:rPr>
            </w:pPr>
          </w:p>
        </w:tc>
      </w:tr>
      <w:tr w14:paraId="69A04A8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vMerge w:val="continue"/>
            <w:noWrap w:val="0"/>
            <w:vAlign w:val="center"/>
          </w:tcPr>
          <w:p w14:paraId="1BE5F508">
            <w:pPr>
              <w:spacing w:line="300" w:lineRule="exact"/>
              <w:jc w:val="center"/>
              <w:outlineLvl w:val="9"/>
              <w:rPr>
                <w:rFonts w:ascii="宋体" w:hAnsi="宋体" w:cs="仿宋"/>
                <w:color w:val="auto"/>
                <w:sz w:val="24"/>
                <w:szCs w:val="24"/>
              </w:rPr>
            </w:pPr>
          </w:p>
        </w:tc>
        <w:tc>
          <w:tcPr>
            <w:tcW w:w="497" w:type="dxa"/>
            <w:vMerge w:val="continue"/>
            <w:tcBorders>
              <w:right w:val="single" w:color="auto" w:sz="4" w:space="0"/>
            </w:tcBorders>
            <w:noWrap w:val="0"/>
            <w:vAlign w:val="center"/>
          </w:tcPr>
          <w:p w14:paraId="7BDD26D2">
            <w:pPr>
              <w:spacing w:line="300" w:lineRule="exact"/>
              <w:outlineLvl w:val="9"/>
              <w:rPr>
                <w:rFonts w:ascii="宋体" w:hAnsi="宋体" w:cs="仿宋"/>
                <w:color w:val="auto"/>
                <w:sz w:val="24"/>
                <w:szCs w:val="24"/>
              </w:rPr>
            </w:pPr>
          </w:p>
        </w:tc>
        <w:tc>
          <w:tcPr>
            <w:tcW w:w="1939" w:type="dxa"/>
            <w:tcBorders>
              <w:left w:val="single" w:color="auto" w:sz="4" w:space="0"/>
              <w:right w:val="single" w:color="auto" w:sz="4" w:space="0"/>
            </w:tcBorders>
            <w:noWrap w:val="0"/>
            <w:vAlign w:val="center"/>
          </w:tcPr>
          <w:p w14:paraId="05663C99">
            <w:pPr>
              <w:spacing w:line="320" w:lineRule="exact"/>
              <w:outlineLvl w:val="9"/>
              <w:rPr>
                <w:rFonts w:ascii="宋体" w:hAnsi="宋体" w:cs="仿宋"/>
                <w:color w:val="auto"/>
                <w:sz w:val="24"/>
                <w:szCs w:val="24"/>
              </w:rPr>
            </w:pPr>
            <w:r>
              <w:rPr>
                <w:rFonts w:hint="eastAsia" w:ascii="宋体" w:hAnsi="宋体" w:cs="仿宋"/>
                <w:color w:val="auto"/>
                <w:sz w:val="24"/>
                <w:szCs w:val="24"/>
              </w:rPr>
              <w:t>机房电话（电梯机房）</w:t>
            </w:r>
          </w:p>
        </w:tc>
        <w:tc>
          <w:tcPr>
            <w:tcW w:w="1842" w:type="dxa"/>
            <w:tcBorders>
              <w:left w:val="single" w:color="auto" w:sz="4" w:space="0"/>
            </w:tcBorders>
            <w:noWrap w:val="0"/>
            <w:vAlign w:val="center"/>
          </w:tcPr>
          <w:p w14:paraId="3396FC58">
            <w:pPr>
              <w:spacing w:line="320" w:lineRule="exact"/>
              <w:outlineLvl w:val="9"/>
              <w:rPr>
                <w:rFonts w:ascii="宋体" w:hAnsi="宋体" w:cs="仿宋"/>
                <w:color w:val="auto"/>
                <w:sz w:val="24"/>
                <w:szCs w:val="24"/>
              </w:rPr>
            </w:pPr>
            <w:r>
              <w:rPr>
                <w:rFonts w:hint="eastAsia" w:ascii="宋体" w:hAnsi="宋体" w:cs="仿宋"/>
                <w:color w:val="auto"/>
                <w:sz w:val="24"/>
                <w:szCs w:val="24"/>
              </w:rPr>
              <w:t>HLCH-JF</w:t>
            </w:r>
          </w:p>
        </w:tc>
        <w:tc>
          <w:tcPr>
            <w:tcW w:w="975" w:type="dxa"/>
            <w:noWrap w:val="0"/>
            <w:vAlign w:val="center"/>
          </w:tcPr>
          <w:p w14:paraId="4FCC51CE">
            <w:pPr>
              <w:spacing w:line="320" w:lineRule="exact"/>
              <w:jc w:val="center"/>
              <w:outlineLvl w:val="9"/>
              <w:rPr>
                <w:rFonts w:ascii="宋体" w:hAnsi="宋体" w:cs="仿宋"/>
                <w:color w:val="auto"/>
                <w:sz w:val="24"/>
                <w:szCs w:val="24"/>
              </w:rPr>
            </w:pPr>
            <w:r>
              <w:rPr>
                <w:rFonts w:hint="eastAsia" w:ascii="宋体" w:hAnsi="宋体" w:cs="仿宋"/>
                <w:color w:val="auto"/>
                <w:sz w:val="24"/>
                <w:szCs w:val="24"/>
              </w:rPr>
              <w:t>套</w:t>
            </w:r>
          </w:p>
        </w:tc>
        <w:tc>
          <w:tcPr>
            <w:tcW w:w="1342" w:type="dxa"/>
            <w:noWrap w:val="0"/>
            <w:vAlign w:val="center"/>
          </w:tcPr>
          <w:p w14:paraId="5D74E68A">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2A76ED19">
            <w:pPr>
              <w:spacing w:line="300" w:lineRule="exact"/>
              <w:jc w:val="center"/>
              <w:outlineLvl w:val="9"/>
              <w:rPr>
                <w:rFonts w:ascii="宋体" w:hAnsi="宋体" w:cs="仿宋"/>
                <w:color w:val="auto"/>
                <w:sz w:val="24"/>
                <w:szCs w:val="24"/>
              </w:rPr>
            </w:pPr>
          </w:p>
        </w:tc>
        <w:tc>
          <w:tcPr>
            <w:tcW w:w="1167" w:type="dxa"/>
            <w:vMerge w:val="continue"/>
            <w:tcBorders>
              <w:left w:val="single" w:color="auto" w:sz="4" w:space="0"/>
            </w:tcBorders>
            <w:noWrap w:val="0"/>
            <w:vAlign w:val="center"/>
          </w:tcPr>
          <w:p w14:paraId="3DB2B838">
            <w:pPr>
              <w:spacing w:line="300" w:lineRule="exact"/>
              <w:jc w:val="center"/>
              <w:outlineLvl w:val="9"/>
              <w:rPr>
                <w:rFonts w:ascii="宋体" w:hAnsi="宋体" w:cs="仿宋"/>
                <w:color w:val="auto"/>
                <w:sz w:val="24"/>
                <w:szCs w:val="24"/>
              </w:rPr>
            </w:pPr>
          </w:p>
        </w:tc>
      </w:tr>
      <w:tr w14:paraId="40A0AF4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79" w:type="dxa"/>
            <w:vMerge w:val="continue"/>
            <w:noWrap w:val="0"/>
            <w:vAlign w:val="center"/>
          </w:tcPr>
          <w:p w14:paraId="212C5F45">
            <w:pPr>
              <w:spacing w:line="300" w:lineRule="exact"/>
              <w:jc w:val="center"/>
              <w:outlineLvl w:val="9"/>
              <w:rPr>
                <w:rFonts w:ascii="宋体" w:hAnsi="宋体" w:cs="仿宋"/>
                <w:color w:val="auto"/>
                <w:sz w:val="24"/>
                <w:szCs w:val="24"/>
              </w:rPr>
            </w:pPr>
          </w:p>
        </w:tc>
        <w:tc>
          <w:tcPr>
            <w:tcW w:w="497" w:type="dxa"/>
            <w:vMerge w:val="continue"/>
            <w:tcBorders>
              <w:right w:val="single" w:color="auto" w:sz="4" w:space="0"/>
            </w:tcBorders>
            <w:noWrap w:val="0"/>
            <w:vAlign w:val="center"/>
          </w:tcPr>
          <w:p w14:paraId="3AFFCC77">
            <w:pPr>
              <w:spacing w:line="300" w:lineRule="exact"/>
              <w:outlineLvl w:val="9"/>
              <w:rPr>
                <w:rFonts w:ascii="宋体" w:hAnsi="宋体" w:cs="仿宋"/>
                <w:color w:val="auto"/>
                <w:sz w:val="24"/>
                <w:szCs w:val="24"/>
              </w:rPr>
            </w:pPr>
          </w:p>
        </w:tc>
        <w:tc>
          <w:tcPr>
            <w:tcW w:w="1939" w:type="dxa"/>
            <w:tcBorders>
              <w:left w:val="single" w:color="auto" w:sz="4" w:space="0"/>
              <w:right w:val="single" w:color="auto" w:sz="4" w:space="0"/>
            </w:tcBorders>
            <w:noWrap w:val="0"/>
            <w:vAlign w:val="center"/>
          </w:tcPr>
          <w:p w14:paraId="698B99F2">
            <w:pPr>
              <w:spacing w:line="320" w:lineRule="exact"/>
              <w:outlineLvl w:val="9"/>
              <w:rPr>
                <w:rFonts w:ascii="宋体" w:hAnsi="宋体" w:cs="仿宋"/>
                <w:color w:val="auto"/>
                <w:sz w:val="24"/>
                <w:szCs w:val="24"/>
              </w:rPr>
            </w:pPr>
            <w:r>
              <w:rPr>
                <w:rFonts w:hint="eastAsia" w:ascii="宋体" w:hAnsi="宋体" w:cs="仿宋"/>
                <w:color w:val="auto"/>
                <w:sz w:val="24"/>
                <w:szCs w:val="24"/>
              </w:rPr>
              <w:t>轿厢副机（电梯轿厢）</w:t>
            </w:r>
          </w:p>
        </w:tc>
        <w:tc>
          <w:tcPr>
            <w:tcW w:w="1842" w:type="dxa"/>
            <w:tcBorders>
              <w:left w:val="single" w:color="auto" w:sz="4" w:space="0"/>
            </w:tcBorders>
            <w:noWrap w:val="0"/>
            <w:vAlign w:val="center"/>
          </w:tcPr>
          <w:p w14:paraId="38B1BD9F">
            <w:pPr>
              <w:spacing w:line="320" w:lineRule="exact"/>
              <w:outlineLvl w:val="9"/>
              <w:rPr>
                <w:rFonts w:ascii="宋体" w:hAnsi="宋体" w:cs="仿宋"/>
                <w:color w:val="auto"/>
                <w:sz w:val="24"/>
                <w:szCs w:val="24"/>
              </w:rPr>
            </w:pPr>
            <w:r>
              <w:rPr>
                <w:rFonts w:hint="eastAsia" w:ascii="宋体" w:hAnsi="宋体" w:cs="仿宋"/>
                <w:color w:val="auto"/>
                <w:sz w:val="24"/>
                <w:szCs w:val="24"/>
              </w:rPr>
              <w:t>HLCH-JX</w:t>
            </w:r>
          </w:p>
        </w:tc>
        <w:tc>
          <w:tcPr>
            <w:tcW w:w="975" w:type="dxa"/>
            <w:noWrap w:val="0"/>
            <w:vAlign w:val="center"/>
          </w:tcPr>
          <w:p w14:paraId="71D4264A">
            <w:pPr>
              <w:spacing w:line="320" w:lineRule="exact"/>
              <w:jc w:val="center"/>
              <w:outlineLvl w:val="9"/>
              <w:rPr>
                <w:rFonts w:ascii="宋体" w:hAnsi="宋体" w:cs="仿宋"/>
                <w:color w:val="auto"/>
                <w:sz w:val="24"/>
                <w:szCs w:val="24"/>
              </w:rPr>
            </w:pPr>
            <w:r>
              <w:rPr>
                <w:rFonts w:hint="eastAsia" w:ascii="宋体" w:hAnsi="宋体" w:cs="仿宋"/>
                <w:color w:val="auto"/>
                <w:sz w:val="24"/>
                <w:szCs w:val="24"/>
              </w:rPr>
              <w:t>套</w:t>
            </w:r>
          </w:p>
        </w:tc>
        <w:tc>
          <w:tcPr>
            <w:tcW w:w="1342" w:type="dxa"/>
            <w:noWrap w:val="0"/>
            <w:vAlign w:val="center"/>
          </w:tcPr>
          <w:p w14:paraId="1993FDDC">
            <w:pPr>
              <w:spacing w:line="300" w:lineRule="exact"/>
              <w:jc w:val="center"/>
              <w:outlineLvl w:val="9"/>
              <w:rPr>
                <w:rFonts w:ascii="宋体" w:hAnsi="宋体" w:cs="仿宋"/>
                <w:color w:val="auto"/>
                <w:sz w:val="24"/>
                <w:szCs w:val="24"/>
              </w:rPr>
            </w:pPr>
          </w:p>
        </w:tc>
        <w:tc>
          <w:tcPr>
            <w:tcW w:w="1483" w:type="dxa"/>
            <w:tcBorders>
              <w:right w:val="single" w:color="auto" w:sz="4" w:space="0"/>
            </w:tcBorders>
            <w:noWrap w:val="0"/>
            <w:vAlign w:val="center"/>
          </w:tcPr>
          <w:p w14:paraId="205ADF00">
            <w:pPr>
              <w:spacing w:line="300" w:lineRule="exact"/>
              <w:jc w:val="center"/>
              <w:outlineLvl w:val="9"/>
              <w:rPr>
                <w:rFonts w:ascii="宋体" w:hAnsi="宋体" w:cs="仿宋"/>
                <w:color w:val="auto"/>
                <w:sz w:val="24"/>
                <w:szCs w:val="24"/>
              </w:rPr>
            </w:pPr>
          </w:p>
        </w:tc>
        <w:tc>
          <w:tcPr>
            <w:tcW w:w="1167" w:type="dxa"/>
            <w:vMerge w:val="continue"/>
            <w:tcBorders>
              <w:left w:val="single" w:color="auto" w:sz="4" w:space="0"/>
            </w:tcBorders>
            <w:noWrap w:val="0"/>
            <w:vAlign w:val="center"/>
          </w:tcPr>
          <w:p w14:paraId="61D17B2D">
            <w:pPr>
              <w:spacing w:line="300" w:lineRule="exact"/>
              <w:jc w:val="center"/>
              <w:outlineLvl w:val="9"/>
              <w:rPr>
                <w:rFonts w:ascii="宋体" w:hAnsi="宋体" w:cs="仿宋"/>
                <w:color w:val="auto"/>
                <w:sz w:val="24"/>
                <w:szCs w:val="24"/>
              </w:rPr>
            </w:pPr>
          </w:p>
        </w:tc>
      </w:tr>
    </w:tbl>
    <w:p w14:paraId="5E88A539">
      <w:pPr>
        <w:pStyle w:val="2"/>
        <w:snapToGrid/>
        <w:spacing w:beforeAutospacing="0" w:afterAutospacing="0" w:line="300" w:lineRule="auto"/>
        <w:ind w:left="0" w:leftChars="0" w:right="0" w:rightChars="0" w:firstLine="482" w:firstLineChars="0"/>
        <w:jc w:val="left"/>
        <w:outlineLvl w:val="9"/>
        <w:rPr>
          <w:rFonts w:ascii="宋体" w:hAnsi="宋体" w:eastAsia="宋体"/>
          <w:bCs/>
          <w:color w:val="auto"/>
          <w:sz w:val="24"/>
          <w:szCs w:val="24"/>
        </w:rPr>
      </w:pPr>
      <w:r>
        <w:rPr>
          <w:rFonts w:hint="eastAsia" w:ascii="宋体" w:hAnsi="宋体" w:eastAsia="宋体"/>
          <w:bCs/>
          <w:color w:val="auto"/>
          <w:sz w:val="24"/>
          <w:szCs w:val="24"/>
        </w:rPr>
        <w:t>注：</w:t>
      </w:r>
      <w:r>
        <w:rPr>
          <w:rFonts w:hint="eastAsia" w:hAnsi="宋体"/>
          <w:bCs/>
          <w:color w:val="auto"/>
          <w:sz w:val="24"/>
          <w:szCs w:val="24"/>
          <w:lang w:eastAsia="zh-CN"/>
        </w:rPr>
        <w:t>1.</w:t>
      </w:r>
      <w:r>
        <w:rPr>
          <w:rFonts w:hint="eastAsia" w:ascii="宋体" w:hAnsi="宋体" w:eastAsia="宋体"/>
          <w:bCs/>
          <w:color w:val="auto"/>
          <w:sz w:val="24"/>
          <w:szCs w:val="24"/>
        </w:rPr>
        <w:t>以上易损部件报价自报价之日起壹年有效，以后按市场价进行调整。</w:t>
      </w:r>
    </w:p>
    <w:p w14:paraId="787A5737">
      <w:pPr>
        <w:pStyle w:val="2"/>
        <w:snapToGrid/>
        <w:spacing w:beforeAutospacing="0" w:afterAutospacing="0" w:line="300" w:lineRule="auto"/>
        <w:ind w:left="0" w:leftChars="0" w:right="0" w:rightChars="0" w:firstLine="482" w:firstLineChars="0"/>
        <w:jc w:val="left"/>
        <w:outlineLvl w:val="9"/>
        <w:rPr>
          <w:rFonts w:ascii="宋体" w:hAnsi="宋体" w:eastAsia="宋体"/>
          <w:bCs/>
          <w:color w:val="auto"/>
          <w:sz w:val="24"/>
          <w:szCs w:val="24"/>
        </w:rPr>
      </w:pPr>
      <w:r>
        <w:rPr>
          <w:rFonts w:hint="eastAsia" w:hAnsi="宋体"/>
          <w:bCs/>
          <w:color w:val="auto"/>
          <w:sz w:val="24"/>
          <w:szCs w:val="24"/>
          <w:lang w:eastAsia="zh-CN"/>
        </w:rPr>
        <w:t>2.</w:t>
      </w:r>
      <w:r>
        <w:rPr>
          <w:rFonts w:hint="eastAsia" w:ascii="宋体" w:hAnsi="宋体" w:eastAsia="宋体"/>
          <w:bCs/>
          <w:color w:val="auto"/>
          <w:sz w:val="24"/>
          <w:szCs w:val="24"/>
        </w:rPr>
        <w:t>以下部件由于不容易损坏，需更换时按市场价执行。</w:t>
      </w:r>
    </w:p>
    <w:p w14:paraId="509B7C3D">
      <w:pPr>
        <w:pStyle w:val="2"/>
        <w:snapToGrid/>
        <w:spacing w:beforeAutospacing="0" w:afterAutospacing="0" w:line="300" w:lineRule="auto"/>
        <w:ind w:left="0" w:leftChars="0" w:right="0" w:rightChars="0" w:firstLine="482" w:firstLineChars="0"/>
        <w:jc w:val="left"/>
        <w:outlineLvl w:val="9"/>
        <w:rPr>
          <w:rFonts w:ascii="宋体" w:hAnsi="宋体" w:eastAsia="宋体" w:cs="宋体"/>
          <w:bCs/>
          <w:color w:val="auto"/>
          <w:sz w:val="24"/>
          <w:szCs w:val="24"/>
        </w:rPr>
      </w:pPr>
      <w:r>
        <w:rPr>
          <w:rFonts w:hint="eastAsia" w:ascii="宋体" w:hAnsi="宋体" w:eastAsia="宋体"/>
          <w:bCs/>
          <w:color w:val="auto"/>
          <w:sz w:val="24"/>
          <w:szCs w:val="24"/>
        </w:rPr>
        <w:t>部件名称：串行通讯板、并联板、轿内操纵箱、随行电缆、井道电缆、曳引机、导向轮、曳引轮、返绳轮、控制柜、厅门装置、厅门门扇、轿门装置、轿门门扇装置等。</w:t>
      </w:r>
    </w:p>
    <w:p w14:paraId="7C026E28">
      <w:pPr>
        <w:rPr>
          <w:color w:val="auto"/>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20C89"/>
    <w:multiLevelType w:val="singleLevel"/>
    <w:tmpl w:val="82820C89"/>
    <w:lvl w:ilvl="0" w:tentative="0">
      <w:start w:val="1"/>
      <w:numFmt w:val="chineseCounting"/>
      <w:suff w:val="nothing"/>
      <w:lvlText w:val="（%1）"/>
      <w:lvlJc w:val="left"/>
      <w:pPr>
        <w:ind w:left="1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803CC9"/>
    <w:rsid w:val="3D8C5F4C"/>
    <w:rsid w:val="3F614529"/>
    <w:rsid w:val="41994793"/>
    <w:rsid w:val="460523E1"/>
    <w:rsid w:val="4D3A1520"/>
    <w:rsid w:val="71151183"/>
    <w:rsid w:val="75CB4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beforeAutospacing="1" w:after="100" w:afterAutospacing="1" w:line="360" w:lineRule="auto"/>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uppressAutoHyphens/>
      <w:autoSpaceDE w:val="0"/>
      <w:autoSpaceDN w:val="0"/>
      <w:ind w:left="100"/>
      <w:jc w:val="left"/>
    </w:pPr>
    <w:rPr>
      <w:rFonts w:ascii="宋体" w:hAnsi="宋体" w:eastAsia="宋体" w:cs="宋体"/>
      <w:kern w:val="0"/>
    </w:rPr>
  </w:style>
  <w:style w:type="paragraph" w:styleId="3">
    <w:name w:val="Subtitle"/>
    <w:basedOn w:val="1"/>
    <w:next w:val="1"/>
    <w:qFormat/>
    <w:uiPriority w:val="0"/>
    <w:pPr>
      <w:spacing w:line="312" w:lineRule="auto"/>
      <w:jc w:val="center"/>
      <w:outlineLvl w:val="1"/>
    </w:pPr>
    <w:rPr>
      <w:rFonts w:ascii="Cambria" w:hAnsi="Cambria"/>
      <w:b/>
      <w:bCs/>
      <w:kern w:val="28"/>
      <w:sz w:val="32"/>
      <w:szCs w:val="32"/>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3529</Words>
  <Characters>4158</Characters>
  <Lines>0</Lines>
  <Paragraphs>0</Paragraphs>
  <TotalTime>2</TotalTime>
  <ScaleCrop>false</ScaleCrop>
  <LinksUpToDate>false</LinksUpToDate>
  <CharactersWithSpaces>4214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2025-03-14T08:15:00Z</dcterms:created>
  <dc:creator>Administrator</dc:creator>
  <cp:lastModifiedBy>谓风</cp:lastModifiedBy>
  <dcterms:modified xsi:type="dcterms:W3CDTF">2026-05-12T00:39:04Z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eyJoZGlkIjoiOTc2MmFmZDM0NmZmOTU3ZDY2MTYxNDllZTFlMDhmZDQiLCJ1c2VySWQiOiI2MjA1MzE4OTkifQ==</vt:lpwstr>
  </property>
  <property fmtid="{D5CDD505-2E9C-101B-9397-08002B2CF9AE}" pid="4" name="ICV">
    <vt:lpwstr>9892F46AE3AD47488CCE19C0E23DC2C2_13</vt:lpwstr>
  </property>
</Properties>
</file>