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BCC" w:rsidRPr="0033762F" w:rsidRDefault="00B53569">
      <w:pPr>
        <w:pStyle w:val="2"/>
        <w:widowControl/>
        <w:jc w:val="center"/>
        <w:rPr>
          <w:rFonts w:ascii="Segoe UI" w:eastAsia="Segoe UI" w:hAnsi="Segoe UI" w:cs="Segoe UI" w:hint="default"/>
          <w:color w:val="333333"/>
          <w:sz w:val="24"/>
          <w:szCs w:val="24"/>
        </w:rPr>
      </w:pPr>
      <w:r>
        <w:rPr>
          <w:color w:val="4E4E4E"/>
          <w:shd w:val="clear" w:color="auto" w:fill="FFFFFF"/>
        </w:rPr>
        <w:t>黔南州中医医院</w:t>
      </w:r>
      <w:r w:rsidR="00E70B74" w:rsidRPr="00E70B74">
        <w:rPr>
          <w:color w:val="4E4E4E"/>
          <w:shd w:val="clear" w:color="auto" w:fill="FFFFFF"/>
        </w:rPr>
        <w:t>医疗</w:t>
      </w:r>
      <w:r w:rsidR="0033762F">
        <w:rPr>
          <w:color w:val="4E4E4E"/>
          <w:shd w:val="clear" w:color="auto" w:fill="FFFFFF"/>
        </w:rPr>
        <w:t>废物</w:t>
      </w:r>
      <w:r w:rsidR="00E70B74" w:rsidRPr="00E70B74">
        <w:rPr>
          <w:color w:val="4E4E4E"/>
          <w:shd w:val="clear" w:color="auto" w:fill="FFFFFF"/>
        </w:rPr>
        <w:t>垃圾</w:t>
      </w:r>
      <w:r w:rsidR="0033762F">
        <w:rPr>
          <w:color w:val="4E4E4E"/>
          <w:shd w:val="clear" w:color="auto" w:fill="FFFFFF"/>
        </w:rPr>
        <w:t>清运</w:t>
      </w:r>
      <w:r w:rsidR="00E70B74" w:rsidRPr="00E70B74">
        <w:rPr>
          <w:color w:val="4E4E4E"/>
          <w:shd w:val="clear" w:color="auto" w:fill="FFFFFF"/>
        </w:rPr>
        <w:t>服务</w:t>
      </w:r>
      <w:r w:rsidR="0033762F">
        <w:rPr>
          <w:color w:val="4E4E4E"/>
          <w:shd w:val="clear" w:color="auto" w:fill="FFFFFF"/>
        </w:rPr>
        <w:t>项目          服务内容及要求</w:t>
      </w:r>
    </w:p>
    <w:p w:rsidR="00637BCC" w:rsidRDefault="00B53569">
      <w:pPr>
        <w:pStyle w:val="a4"/>
        <w:widowControl/>
        <w:jc w:val="both"/>
      </w:pPr>
      <w:r>
        <w:rPr>
          <w:rStyle w:val="a5"/>
          <w:rFonts w:ascii="仿宋" w:eastAsia="仿宋" w:hAnsi="仿宋" w:cs="仿宋"/>
          <w:bCs/>
          <w:color w:val="333333"/>
          <w:sz w:val="30"/>
          <w:szCs w:val="30"/>
          <w:shd w:val="clear" w:color="auto" w:fill="FFFFFF"/>
        </w:rPr>
        <w:t>一、项目名称</w:t>
      </w:r>
    </w:p>
    <w:p w:rsidR="00637BCC" w:rsidRDefault="00B53569">
      <w:pPr>
        <w:pStyle w:val="a4"/>
        <w:widowControl/>
        <w:ind w:firstLine="600"/>
        <w:jc w:val="both"/>
      </w:pP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本次市场调研项目为</w:t>
      </w:r>
      <w:r w:rsidR="00E70B74" w:rsidRPr="00E70B74">
        <w:rPr>
          <w:rFonts w:ascii="仿宋" w:eastAsia="仿宋" w:hAnsi="仿宋" w:cs="仿宋"/>
          <w:color w:val="333333"/>
          <w:sz w:val="30"/>
          <w:szCs w:val="30"/>
          <w:shd w:val="clear" w:color="auto" w:fill="FFFFFF"/>
        </w:rPr>
        <w:t>黔南州中医医院</w:t>
      </w:r>
      <w:r w:rsidR="00E70B74" w:rsidRPr="00E70B74"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医疗</w:t>
      </w:r>
      <w:r w:rsidR="0033762F" w:rsidRPr="0033762F">
        <w:rPr>
          <w:rFonts w:ascii="仿宋" w:eastAsia="仿宋" w:hAnsi="仿宋" w:cs="仿宋"/>
          <w:color w:val="333333"/>
          <w:sz w:val="30"/>
          <w:szCs w:val="30"/>
          <w:shd w:val="clear" w:color="auto" w:fill="FFFFFF"/>
        </w:rPr>
        <w:t>废物垃圾清运</w:t>
      </w:r>
      <w:r w:rsidR="00E70B74" w:rsidRPr="00E70B74"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服务项目</w:t>
      </w: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。</w:t>
      </w:r>
    </w:p>
    <w:p w:rsidR="00637BCC" w:rsidRDefault="00B53569">
      <w:pPr>
        <w:pStyle w:val="a4"/>
        <w:widowControl/>
        <w:numPr>
          <w:ilvl w:val="0"/>
          <w:numId w:val="1"/>
        </w:numPr>
        <w:jc w:val="both"/>
        <w:rPr>
          <w:rFonts w:ascii="仿宋" w:eastAsia="仿宋" w:hAnsi="仿宋" w:cs="仿宋"/>
          <w:color w:val="333333"/>
          <w:sz w:val="30"/>
          <w:szCs w:val="30"/>
          <w:shd w:val="clear" w:color="auto" w:fill="FFFFFF"/>
          <w:lang w:bidi="ar"/>
        </w:rPr>
      </w:pPr>
      <w:r>
        <w:rPr>
          <w:rStyle w:val="a5"/>
          <w:rFonts w:ascii="仿宋" w:eastAsia="仿宋" w:hAnsi="仿宋" w:cs="仿宋" w:hint="eastAsia"/>
          <w:bCs/>
          <w:color w:val="333333"/>
          <w:sz w:val="30"/>
          <w:szCs w:val="30"/>
          <w:shd w:val="clear" w:color="auto" w:fill="FFFFFF"/>
        </w:rPr>
        <w:t>服务内容</w:t>
      </w:r>
      <w:r w:rsidR="0033762F">
        <w:rPr>
          <w:rStyle w:val="a5"/>
          <w:rFonts w:ascii="仿宋" w:eastAsia="仿宋" w:hAnsi="仿宋" w:cs="仿宋" w:hint="eastAsia"/>
          <w:bCs/>
          <w:color w:val="333333"/>
          <w:sz w:val="30"/>
          <w:szCs w:val="30"/>
          <w:shd w:val="clear" w:color="auto" w:fill="FFFFFF"/>
        </w:rPr>
        <w:t>及要求</w:t>
      </w:r>
      <w:bookmarkStart w:id="0" w:name="_GoBack"/>
      <w:bookmarkEnd w:id="0"/>
    </w:p>
    <w:p w:rsidR="00637BCC" w:rsidRDefault="00B53569">
      <w:pPr>
        <w:pStyle w:val="a4"/>
        <w:widowControl/>
        <w:ind w:firstLineChars="200" w:firstLine="600"/>
        <w:jc w:val="both"/>
        <w:rPr>
          <w:rFonts w:ascii="仿宋" w:eastAsia="仿宋" w:hAnsi="仿宋" w:cs="仿宋"/>
          <w:color w:val="333333"/>
          <w:sz w:val="30"/>
          <w:szCs w:val="30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  <w:lang w:bidi="ar"/>
        </w:rPr>
        <w:t>（一）</w:t>
      </w:r>
      <w:r w:rsidR="00E70B74"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  <w:lang w:bidi="ar"/>
        </w:rPr>
        <w:t>严格遵守《医疗废物管理条例》、《医疗机构医疗废物管理办法》的规定，遵守《黔南州中医医院医疗废物管理制度》，认真做好医疗废物分类、收集、运送、暂时贮存、移交和登记的工作</w:t>
      </w: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  <w:lang w:bidi="ar"/>
        </w:rPr>
        <w:t>。</w:t>
      </w:r>
    </w:p>
    <w:p w:rsidR="00637BCC" w:rsidRDefault="00B53569">
      <w:pPr>
        <w:pStyle w:val="a7"/>
        <w:spacing w:line="360" w:lineRule="auto"/>
        <w:ind w:firstLineChars="200" w:firstLine="600"/>
        <w:rPr>
          <w:rFonts w:ascii="仿宋" w:eastAsia="仿宋" w:hAnsi="仿宋" w:cs="仿宋"/>
          <w:bCs w:val="0"/>
          <w:color w:val="333333"/>
          <w:spacing w:val="0"/>
          <w:sz w:val="30"/>
          <w:szCs w:val="30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Cs w:val="0"/>
          <w:color w:val="333333"/>
          <w:spacing w:val="0"/>
          <w:sz w:val="30"/>
          <w:szCs w:val="30"/>
          <w:shd w:val="clear" w:color="auto" w:fill="FFFFFF"/>
          <w:lang w:bidi="ar"/>
        </w:rPr>
        <w:t>（二）</w:t>
      </w:r>
      <w:r w:rsidR="00E70B74">
        <w:rPr>
          <w:rFonts w:ascii="仿宋" w:eastAsia="仿宋" w:hAnsi="仿宋" w:cs="仿宋" w:hint="eastAsia"/>
          <w:bCs w:val="0"/>
          <w:color w:val="333333"/>
          <w:spacing w:val="0"/>
          <w:sz w:val="30"/>
          <w:szCs w:val="30"/>
          <w:shd w:val="clear" w:color="auto" w:fill="FFFFFF"/>
          <w:lang w:bidi="ar"/>
        </w:rPr>
        <w:t>上岗时务必做好个人防护，穿好专用工作服、防水围裙、帽、口罩、手套、</w:t>
      </w:r>
      <w:proofErr w:type="gramStart"/>
      <w:r w:rsidR="00E70B74">
        <w:rPr>
          <w:rFonts w:ascii="仿宋" w:eastAsia="仿宋" w:hAnsi="仿宋" w:cs="仿宋" w:hint="eastAsia"/>
          <w:bCs w:val="0"/>
          <w:color w:val="333333"/>
          <w:spacing w:val="0"/>
          <w:sz w:val="30"/>
          <w:szCs w:val="30"/>
          <w:shd w:val="clear" w:color="auto" w:fill="FFFFFF"/>
          <w:lang w:bidi="ar"/>
        </w:rPr>
        <w:t>筒靴等</w:t>
      </w:r>
      <w:proofErr w:type="gramEnd"/>
      <w:r w:rsidR="00E70B74">
        <w:rPr>
          <w:rFonts w:ascii="仿宋" w:eastAsia="仿宋" w:hAnsi="仿宋" w:cs="仿宋" w:hint="eastAsia"/>
          <w:bCs w:val="0"/>
          <w:color w:val="333333"/>
          <w:spacing w:val="0"/>
          <w:sz w:val="30"/>
          <w:szCs w:val="30"/>
          <w:shd w:val="clear" w:color="auto" w:fill="FFFFFF"/>
          <w:lang w:bidi="ar"/>
        </w:rPr>
        <w:t>防护着装。</w:t>
      </w:r>
    </w:p>
    <w:p w:rsidR="00637BCC" w:rsidRDefault="00B53569">
      <w:pPr>
        <w:pStyle w:val="a7"/>
        <w:spacing w:line="360" w:lineRule="auto"/>
        <w:ind w:firstLineChars="200" w:firstLine="600"/>
        <w:rPr>
          <w:rFonts w:ascii="仿宋" w:eastAsia="仿宋" w:hAnsi="仿宋" w:cs="仿宋"/>
          <w:bCs w:val="0"/>
          <w:color w:val="333333"/>
          <w:spacing w:val="0"/>
          <w:sz w:val="30"/>
          <w:szCs w:val="30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Cs w:val="0"/>
          <w:color w:val="333333"/>
          <w:spacing w:val="0"/>
          <w:sz w:val="30"/>
          <w:szCs w:val="30"/>
          <w:shd w:val="clear" w:color="auto" w:fill="FFFFFF"/>
          <w:lang w:bidi="ar"/>
        </w:rPr>
        <w:t>（三）</w:t>
      </w:r>
      <w:r w:rsidR="00E70B74">
        <w:rPr>
          <w:rFonts w:ascii="仿宋" w:eastAsia="仿宋" w:hAnsi="仿宋" w:cs="仿宋" w:hint="eastAsia"/>
          <w:bCs w:val="0"/>
          <w:color w:val="333333"/>
          <w:spacing w:val="0"/>
          <w:sz w:val="30"/>
          <w:szCs w:val="30"/>
          <w:shd w:val="clear" w:color="auto" w:fill="FFFFFF"/>
          <w:lang w:bidi="ar"/>
        </w:rPr>
        <w:t>每日从医疗废物的产生地，在指定的时间内，使用专用密闭的容器，将医疗废物按照规定流程、路线运送至医院医疗废物暂存间进行分类贮存。</w:t>
      </w:r>
    </w:p>
    <w:p w:rsidR="00637BCC" w:rsidRDefault="00B53569">
      <w:pPr>
        <w:pStyle w:val="a7"/>
        <w:spacing w:line="360" w:lineRule="auto"/>
        <w:ind w:firstLineChars="200" w:firstLine="600"/>
        <w:rPr>
          <w:rFonts w:ascii="仿宋" w:eastAsia="仿宋" w:hAnsi="仿宋" w:cs="仿宋"/>
          <w:bCs w:val="0"/>
          <w:color w:val="333333"/>
          <w:spacing w:val="0"/>
          <w:sz w:val="30"/>
          <w:szCs w:val="30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Cs w:val="0"/>
          <w:color w:val="333333"/>
          <w:spacing w:val="0"/>
          <w:sz w:val="30"/>
          <w:szCs w:val="30"/>
          <w:shd w:val="clear" w:color="auto" w:fill="FFFFFF"/>
          <w:lang w:bidi="ar"/>
        </w:rPr>
        <w:t>（四）</w:t>
      </w:r>
      <w:r w:rsidR="00870E82">
        <w:rPr>
          <w:rFonts w:ascii="仿宋" w:eastAsia="仿宋" w:hAnsi="仿宋" w:cs="仿宋" w:hint="eastAsia"/>
          <w:bCs w:val="0"/>
          <w:color w:val="333333"/>
          <w:spacing w:val="0"/>
          <w:sz w:val="30"/>
          <w:szCs w:val="30"/>
          <w:shd w:val="clear" w:color="auto" w:fill="FFFFFF"/>
          <w:lang w:bidi="ar"/>
        </w:rPr>
        <w:t>派驻的所有人员需与服务商签订劳动合同，与医院不构成劳动关系及劳务派遣关系，由服务</w:t>
      </w:r>
      <w:proofErr w:type="gramStart"/>
      <w:r w:rsidR="00870E82">
        <w:rPr>
          <w:rFonts w:ascii="仿宋" w:eastAsia="仿宋" w:hAnsi="仿宋" w:cs="仿宋" w:hint="eastAsia"/>
          <w:bCs w:val="0"/>
          <w:color w:val="333333"/>
          <w:spacing w:val="0"/>
          <w:sz w:val="30"/>
          <w:szCs w:val="30"/>
          <w:shd w:val="clear" w:color="auto" w:fill="FFFFFF"/>
          <w:lang w:bidi="ar"/>
        </w:rPr>
        <w:t>商按照</w:t>
      </w:r>
      <w:proofErr w:type="gramEnd"/>
      <w:r w:rsidR="00870E82">
        <w:rPr>
          <w:rFonts w:ascii="仿宋" w:eastAsia="仿宋" w:hAnsi="仿宋" w:cs="仿宋" w:hint="eastAsia"/>
          <w:bCs w:val="0"/>
          <w:color w:val="333333"/>
          <w:spacing w:val="0"/>
          <w:sz w:val="30"/>
          <w:szCs w:val="30"/>
          <w:shd w:val="clear" w:color="auto" w:fill="FFFFFF"/>
          <w:lang w:bidi="ar"/>
        </w:rPr>
        <w:t>国家规定支付薪酬及缴纳社会保险、住房公积金等。如发生劳务纠纷由服务商承担。如服务商派驻的工作人员发生各种意外伤害，由服务商与派驻人员协商解决，医院不承担任何责任。</w:t>
      </w:r>
    </w:p>
    <w:p w:rsidR="00637BCC" w:rsidRDefault="00B53569">
      <w:pPr>
        <w:pStyle w:val="a7"/>
        <w:spacing w:line="360" w:lineRule="auto"/>
        <w:ind w:firstLineChars="200" w:firstLine="600"/>
        <w:rPr>
          <w:rFonts w:ascii="仿宋" w:eastAsia="仿宋" w:hAnsi="仿宋" w:cs="仿宋"/>
          <w:bCs w:val="0"/>
          <w:color w:val="333333"/>
          <w:spacing w:val="0"/>
          <w:sz w:val="30"/>
          <w:szCs w:val="30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Cs w:val="0"/>
          <w:color w:val="333333"/>
          <w:spacing w:val="0"/>
          <w:sz w:val="30"/>
          <w:szCs w:val="30"/>
          <w:shd w:val="clear" w:color="auto" w:fill="FFFFFF"/>
          <w:lang w:bidi="ar"/>
        </w:rPr>
        <w:lastRenderedPageBreak/>
        <w:t>（五）</w:t>
      </w:r>
      <w:r w:rsidR="00870E82">
        <w:rPr>
          <w:rFonts w:ascii="仿宋" w:eastAsia="仿宋" w:hAnsi="仿宋" w:cs="仿宋" w:hint="eastAsia"/>
          <w:bCs w:val="0"/>
          <w:color w:val="333333"/>
          <w:spacing w:val="0"/>
          <w:sz w:val="30"/>
          <w:szCs w:val="30"/>
          <w:shd w:val="clear" w:color="auto" w:fill="FFFFFF"/>
          <w:lang w:bidi="ar"/>
        </w:rPr>
        <w:t>如违反职业安全防护原则，发生职业暴露产生的费用由服务商自行承担。</w:t>
      </w:r>
    </w:p>
    <w:p w:rsidR="00637BCC" w:rsidRDefault="00B53569">
      <w:pPr>
        <w:pStyle w:val="a7"/>
        <w:spacing w:line="360" w:lineRule="auto"/>
      </w:pPr>
      <w:r>
        <w:rPr>
          <w:rStyle w:val="a5"/>
          <w:rFonts w:ascii="仿宋" w:eastAsia="仿宋" w:hAnsi="仿宋" w:cs="仿宋" w:hint="eastAsia"/>
          <w:color w:val="333333"/>
          <w:spacing w:val="0"/>
          <w:sz w:val="30"/>
          <w:szCs w:val="30"/>
          <w:shd w:val="clear" w:color="auto" w:fill="FFFFFF"/>
        </w:rPr>
        <w:t>三、资格要求</w:t>
      </w:r>
    </w:p>
    <w:p w:rsidR="00637BCC" w:rsidRDefault="00B53569">
      <w:pPr>
        <w:pStyle w:val="a4"/>
        <w:widowControl/>
        <w:ind w:firstLine="600"/>
        <w:jc w:val="both"/>
      </w:pP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1.具有独立法人资格；</w:t>
      </w:r>
    </w:p>
    <w:p w:rsidR="00637BCC" w:rsidRDefault="00B53569" w:rsidP="0033762F">
      <w:pPr>
        <w:pStyle w:val="a4"/>
        <w:widowControl/>
        <w:ind w:firstLine="600"/>
        <w:jc w:val="both"/>
      </w:pP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2.具有有效的营业执照，且具有相应的生产或经营资格。</w:t>
      </w:r>
    </w:p>
    <w:sectPr w:rsidR="00637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2B29"/>
    <w:multiLevelType w:val="singleLevel"/>
    <w:tmpl w:val="0F332B2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xOGJmMWEyNDEwZGJiMzY5OWZiOWE2OGUzMTQxMDkifQ=="/>
  </w:docVars>
  <w:rsids>
    <w:rsidRoot w:val="00637BCC"/>
    <w:rsid w:val="0033762F"/>
    <w:rsid w:val="00637BCC"/>
    <w:rsid w:val="00870E82"/>
    <w:rsid w:val="00B53569"/>
    <w:rsid w:val="00E70B74"/>
    <w:rsid w:val="00FB0579"/>
    <w:rsid w:val="020B50C1"/>
    <w:rsid w:val="298864FF"/>
    <w:rsid w:val="29BF5862"/>
    <w:rsid w:val="376E6B1A"/>
    <w:rsid w:val="50B51511"/>
    <w:rsid w:val="50E724F8"/>
    <w:rsid w:val="6C3B05B8"/>
    <w:rsid w:val="709340ED"/>
    <w:rsid w:val="74FE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TOC1"/>
    <w:pPr>
      <w:spacing w:after="120"/>
    </w:pPr>
  </w:style>
  <w:style w:type="paragraph" w:customStyle="1" w:styleId="TOC1">
    <w:name w:val="TOC 标题1"/>
    <w:next w:val="a"/>
    <w:uiPriority w:val="99"/>
    <w:qFormat/>
    <w:pPr>
      <w:wordWrap w:val="0"/>
    </w:pPr>
    <w:rPr>
      <w:rFonts w:ascii="Calibri" w:hAnsi="Calibri"/>
      <w:sz w:val="32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1"/>
    <w:qFormat/>
    <w:rPr>
      <w:b/>
    </w:rPr>
  </w:style>
  <w:style w:type="character" w:styleId="a6">
    <w:name w:val="Hyperlink"/>
    <w:basedOn w:val="a1"/>
    <w:rPr>
      <w:color w:val="0000FF"/>
      <w:u w:val="single"/>
    </w:rPr>
  </w:style>
  <w:style w:type="paragraph" w:customStyle="1" w:styleId="a7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TOC1"/>
    <w:pPr>
      <w:spacing w:after="120"/>
    </w:pPr>
  </w:style>
  <w:style w:type="paragraph" w:customStyle="1" w:styleId="TOC1">
    <w:name w:val="TOC 标题1"/>
    <w:next w:val="a"/>
    <w:uiPriority w:val="99"/>
    <w:qFormat/>
    <w:pPr>
      <w:wordWrap w:val="0"/>
    </w:pPr>
    <w:rPr>
      <w:rFonts w:ascii="Calibri" w:hAnsi="Calibri"/>
      <w:sz w:val="32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1"/>
    <w:qFormat/>
    <w:rPr>
      <w:b/>
    </w:rPr>
  </w:style>
  <w:style w:type="character" w:styleId="a6">
    <w:name w:val="Hyperlink"/>
    <w:basedOn w:val="a1"/>
    <w:rPr>
      <w:color w:val="0000FF"/>
      <w:u w:val="single"/>
    </w:rPr>
  </w:style>
  <w:style w:type="paragraph" w:customStyle="1" w:styleId="a7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EBEAC-82C3-4EC8-A900-7EB1C75A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73</Words>
  <Characters>419</Characters>
  <Application>Microsoft Office Word</Application>
  <DocSecurity>0</DocSecurity>
  <Lines>3</Lines>
  <Paragraphs>1</Paragraphs>
  <ScaleCrop>false</ScaleCrop>
  <Company>微软中国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dcterms:created xsi:type="dcterms:W3CDTF">2022-12-05T00:22:00Z</dcterms:created>
  <dcterms:modified xsi:type="dcterms:W3CDTF">2023-09-21T08:29:00Z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7E519C72BDA44C21AB1356D79322941A</vt:lpwstr>
  </property>
</Properties>
</file>