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黔南州中医医院特需</w:t>
      </w:r>
      <w:bookmarkStart w:id="0" w:name="_GoBack"/>
      <w:bookmarkEnd w:id="0"/>
      <w:r>
        <w:rPr>
          <w:rFonts w:hint="eastAsia" w:asciiTheme="minorEastAsia" w:hAnsiTheme="minorEastAsia"/>
          <w:sz w:val="44"/>
          <w:szCs w:val="44"/>
        </w:rPr>
        <w:t>病房价格项目表</w:t>
      </w:r>
    </w:p>
    <w:p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（依据黔发改收费[2017] 597号、</w:t>
      </w:r>
      <w:r>
        <w:rPr>
          <w:rFonts w:hint="eastAsia" w:asciiTheme="minorEastAsia" w:hAnsiTheme="minorEastAsia"/>
          <w:sz w:val="24"/>
          <w:szCs w:val="24"/>
        </w:rPr>
        <w:t>黔南中医院函[2022]2号州医保局备案</w:t>
      </w:r>
      <w:r>
        <w:rPr>
          <w:rFonts w:hint="eastAsia" w:asciiTheme="minorEastAsia" w:hAnsiTheme="minorEastAsia"/>
          <w:kern w:val="0"/>
          <w:sz w:val="24"/>
          <w:szCs w:val="24"/>
        </w:rPr>
        <w:t>）</w:t>
      </w:r>
    </w:p>
    <w:tbl>
      <w:tblPr>
        <w:tblStyle w:val="5"/>
        <w:tblW w:w="86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88"/>
        <w:gridCol w:w="3260"/>
        <w:gridCol w:w="851"/>
        <w:gridCol w:w="708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项目内涵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除外内容</w:t>
            </w:r>
          </w:p>
        </w:tc>
        <w:tc>
          <w:tcPr>
            <w:tcW w:w="708" w:type="dxa"/>
          </w:tcPr>
          <w:p>
            <w:pPr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计价单位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价格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kern w:val="0"/>
                <w:sz w:val="18"/>
                <w:szCs w:val="18"/>
              </w:rPr>
              <w:t>T03</w:t>
            </w: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002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特需病房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病床、陪伴床、衣柜、床头柜、沙发、热水器、微波炉、空调、电冰箱、电视机、独立卫生间、淋浴设施、病房及病区清洁消毒，面积15平方米。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除特需病房费以外的其他诊疗服务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床/日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18"/>
                <w:szCs w:val="18"/>
              </w:rPr>
              <w:t>中医经典病房：2张（26床、27床）</w:t>
            </w:r>
          </w:p>
        </w:tc>
      </w:tr>
    </w:tbl>
    <w:p>
      <w:pPr>
        <w:rPr>
          <w:rFonts w:cs="Times New Roman" w:asciiTheme="minorEastAsia" w:hAnsiTheme="minorEastAsia"/>
          <w:sz w:val="32"/>
          <w:szCs w:val="32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2E"/>
    <w:rsid w:val="001D6C96"/>
    <w:rsid w:val="0023555D"/>
    <w:rsid w:val="00253101"/>
    <w:rsid w:val="002A15DA"/>
    <w:rsid w:val="004E39D8"/>
    <w:rsid w:val="005C503B"/>
    <w:rsid w:val="00732EB6"/>
    <w:rsid w:val="00767C2E"/>
    <w:rsid w:val="0079171B"/>
    <w:rsid w:val="009F0E77"/>
    <w:rsid w:val="00A67AA1"/>
    <w:rsid w:val="00B35DB1"/>
    <w:rsid w:val="00C5798E"/>
    <w:rsid w:val="00D97448"/>
    <w:rsid w:val="00DF5CE6"/>
    <w:rsid w:val="00F46AD8"/>
    <w:rsid w:val="53A7128E"/>
    <w:rsid w:val="62C6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183</Characters>
  <Lines>1</Lines>
  <Paragraphs>1</Paragraphs>
  <TotalTime>21</TotalTime>
  <ScaleCrop>false</ScaleCrop>
  <LinksUpToDate>false</LinksUpToDate>
  <CharactersWithSpaces>214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2022-01-19T02:24:00Z</dcterms:created>
  <dc:creator>黔南州中医院</dc:creator>
  <cp:lastModifiedBy>花儿朵朵开</cp:lastModifiedBy>
  <dcterms:modified xsi:type="dcterms:W3CDTF">2022-02-08T09:22:25Z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E6F54CD94D2040749A2A62F341F62590</vt:lpwstr>
  </property>
</Properties>
</file>