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360" w:lineRule="auto"/>
        <w:ind w:left="0"/>
        <w:jc w:val="center"/>
        <w:outlineLvl w:val="9"/>
        <w:rPr>
          <w:rFonts w:hint="eastAsia" w:ascii="宋体" w:hAnsi="宋体" w:eastAsia="宋体" w:cs="宋体"/>
          <w:b/>
          <w:color w:val="auto"/>
          <w:sz w:val="32"/>
          <w:szCs w:val="32"/>
          <w:highlight w:val="none"/>
          <w:lang w:val="en-US" w:eastAsia="zh-CN"/>
        </w:rPr>
      </w:pPr>
      <w:bookmarkStart w:id="10" w:name="_GoBack"/>
      <w:bookmarkStart w:id="0" w:name="_Toc16036"/>
      <w:bookmarkStart w:id="1" w:name="_Toc25449"/>
      <w:bookmarkStart w:id="2" w:name="_Toc21230"/>
      <w:bookmarkStart w:id="3" w:name="_Toc448245465"/>
      <w:bookmarkStart w:id="4" w:name="_Toc23421"/>
      <w:bookmarkStart w:id="5" w:name="_Toc451377713"/>
      <w:bookmarkStart w:id="6" w:name="_Toc2414"/>
      <w:bookmarkStart w:id="7" w:name="_Toc16628"/>
      <w:bookmarkStart w:id="8" w:name="OLE_LINK2"/>
      <w:bookmarkStart w:id="9" w:name="OLE_LINK1"/>
      <w:r>
        <w:rPr>
          <w:rFonts w:hint="eastAsia" w:ascii="宋体" w:hAnsi="宋体" w:eastAsia="宋体" w:cs="宋体"/>
          <w:b/>
          <w:bCs/>
          <w:color w:val="auto"/>
          <w:sz w:val="32"/>
          <w:szCs w:val="32"/>
          <w:highlight w:val="none"/>
          <w:u w:val="none"/>
          <w:lang w:eastAsia="zh-CN"/>
        </w:rPr>
        <w:t>黔南州中医医院病案数字化加工服务项目</w:t>
      </w:r>
    </w:p>
    <w:p>
      <w:pPr>
        <w:keepNext w:val="0"/>
        <w:keepLines w:val="0"/>
        <w:pageBreakBefore w:val="0"/>
        <w:kinsoku/>
        <w:wordWrap/>
        <w:overflowPunct/>
        <w:topLinePunct w:val="0"/>
        <w:autoSpaceDE/>
        <w:autoSpaceDN/>
        <w:bidi w:val="0"/>
        <w:spacing w:line="360" w:lineRule="auto"/>
        <w:ind w:left="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采购公告</w:t>
      </w:r>
      <w:bookmarkEnd w:id="0"/>
      <w:bookmarkEnd w:id="1"/>
      <w:bookmarkEnd w:id="2"/>
      <w:bookmarkEnd w:id="3"/>
      <w:bookmarkEnd w:id="4"/>
      <w:bookmarkEnd w:id="5"/>
      <w:bookmarkEnd w:id="6"/>
      <w:bookmarkEnd w:id="7"/>
    </w:p>
    <w:bookmarkEnd w:id="10"/>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项目名称：</w:t>
      </w:r>
      <w:r>
        <w:rPr>
          <w:rFonts w:hint="eastAsia" w:ascii="宋体" w:hAnsi="宋体" w:eastAsia="宋体" w:cs="宋体"/>
          <w:b w:val="0"/>
          <w:bCs w:val="0"/>
          <w:color w:val="auto"/>
          <w:sz w:val="24"/>
          <w:szCs w:val="24"/>
          <w:highlight w:val="none"/>
          <w:u w:val="none"/>
          <w:lang w:eastAsia="zh-CN"/>
        </w:rPr>
        <w:t>黔南州中医医院病案数字化加工服务项目</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2、项目编号：</w:t>
      </w:r>
      <w:r>
        <w:rPr>
          <w:rFonts w:hint="eastAsia" w:ascii="宋体" w:hAnsi="宋体" w:eastAsia="宋体" w:cs="宋体"/>
          <w:color w:val="auto"/>
          <w:kern w:val="0"/>
          <w:sz w:val="24"/>
          <w:highlight w:val="none"/>
          <w:lang w:eastAsia="zh-CN"/>
        </w:rPr>
        <w:t>JHC2022-003FW号</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、项目联系人：</w:t>
      </w:r>
      <w:r>
        <w:rPr>
          <w:rFonts w:hint="eastAsia" w:ascii="宋体" w:hAnsi="宋体" w:eastAsia="宋体" w:cs="宋体"/>
          <w:color w:val="auto"/>
          <w:sz w:val="24"/>
          <w:highlight w:val="none"/>
          <w:lang w:val="en-US" w:eastAsia="zh-CN"/>
        </w:rPr>
        <w:t>项目一组</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、项目联系电话：0854-8283666</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、采购方式：竞争性谈判</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、采购货物或服务情况：（具体要求详见附表）</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（1）采购主要内容：</w:t>
      </w:r>
      <w:r>
        <w:rPr>
          <w:rFonts w:hint="eastAsia" w:ascii="宋体" w:hAnsi="宋体" w:eastAsia="宋体" w:cs="宋体"/>
          <w:b w:val="0"/>
          <w:bCs w:val="0"/>
          <w:color w:val="auto"/>
          <w:sz w:val="24"/>
          <w:szCs w:val="24"/>
          <w:highlight w:val="none"/>
          <w:u w:val="none"/>
          <w:lang w:eastAsia="zh-CN"/>
        </w:rPr>
        <w:t>病案数字化加工服务</w:t>
      </w:r>
    </w:p>
    <w:p>
      <w:pPr>
        <w:keepNext w:val="0"/>
        <w:keepLines w:val="0"/>
        <w:pageBreakBefore w:val="0"/>
        <w:widowControl w:val="0"/>
        <w:kinsoku/>
        <w:wordWrap/>
        <w:overflowPunct/>
        <w:topLinePunct w:val="0"/>
        <w:autoSpaceDE/>
        <w:autoSpaceDN/>
        <w:bidi w:val="0"/>
        <w:adjustRightInd w:val="0"/>
        <w:snapToGrid/>
        <w:spacing w:line="360" w:lineRule="auto"/>
        <w:ind w:left="0"/>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）采购预算：</w:t>
      </w:r>
      <w:r>
        <w:rPr>
          <w:rFonts w:hint="eastAsia" w:ascii="宋体" w:hAnsi="宋体" w:eastAsia="宋体" w:cs="宋体"/>
          <w:color w:val="auto"/>
          <w:sz w:val="24"/>
          <w:szCs w:val="24"/>
          <w:highlight w:val="none"/>
        </w:rPr>
        <w:t>按页收费</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0.09元/页</w:t>
      </w:r>
      <w:r>
        <w:rPr>
          <w:rFonts w:hint="eastAsia" w:ascii="宋体" w:hAnsi="宋体" w:eastAsia="宋体" w:cs="宋体"/>
          <w:color w:val="auto"/>
          <w:sz w:val="24"/>
          <w:szCs w:val="24"/>
          <w:highlight w:val="none"/>
        </w:rPr>
        <w:t>。</w:t>
      </w:r>
    </w:p>
    <w:p>
      <w:pPr>
        <w:pStyle w:val="6"/>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）最高</w:t>
      </w:r>
      <w:r>
        <w:rPr>
          <w:rFonts w:hint="eastAsia" w:hAnsi="宋体" w:eastAsia="宋体" w:cs="宋体"/>
          <w:color w:val="auto"/>
          <w:sz w:val="24"/>
          <w:szCs w:val="24"/>
          <w:highlight w:val="none"/>
          <w:lang w:eastAsia="zh-CN"/>
        </w:rPr>
        <w:t>单价</w:t>
      </w:r>
      <w:r>
        <w:rPr>
          <w:rFonts w:hint="eastAsia" w:ascii="宋体" w:hAnsi="宋体" w:eastAsia="宋体" w:cs="宋体"/>
          <w:color w:val="auto"/>
          <w:sz w:val="24"/>
          <w:szCs w:val="24"/>
          <w:highlight w:val="none"/>
          <w:lang w:eastAsia="zh-CN"/>
        </w:rPr>
        <w:t>限价：</w:t>
      </w:r>
      <w:r>
        <w:rPr>
          <w:rFonts w:hint="eastAsia" w:ascii="宋体" w:hAnsi="宋体" w:eastAsia="宋体" w:cs="宋体"/>
          <w:color w:val="auto"/>
          <w:sz w:val="24"/>
          <w:szCs w:val="24"/>
          <w:highlight w:val="none"/>
        </w:rPr>
        <w:t>按页收费</w:t>
      </w: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eastAsia="zh-CN"/>
        </w:rPr>
        <w:t>0.09元/页</w:t>
      </w:r>
      <w:r>
        <w:rPr>
          <w:rFonts w:hint="eastAsia" w:ascii="宋体" w:hAnsi="宋体" w:eastAsia="宋体" w:cs="宋体"/>
          <w:color w:val="auto"/>
          <w:sz w:val="24"/>
          <w:szCs w:val="24"/>
          <w:highlight w:val="none"/>
        </w:rPr>
        <w:t>。</w:t>
      </w:r>
    </w:p>
    <w:p>
      <w:pPr>
        <w:pStyle w:val="6"/>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付款方式：一季度结算一次</w:t>
      </w:r>
      <w:r>
        <w:rPr>
          <w:rFonts w:hint="eastAsia" w:ascii="宋体" w:hAnsi="宋体" w:eastAsia="宋体" w:cs="宋体"/>
          <w:color w:val="auto"/>
          <w:sz w:val="24"/>
          <w:szCs w:val="24"/>
          <w:highlight w:val="none"/>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）简要技术要求、服务要求：详见《竞争性谈判文件》</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textAlignment w:val="auto"/>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）采购</w:t>
      </w:r>
      <w:r>
        <w:rPr>
          <w:rFonts w:hint="eastAsia" w:ascii="宋体" w:hAnsi="宋体" w:eastAsia="宋体" w:cs="宋体"/>
          <w:b w:val="0"/>
          <w:bCs w:val="0"/>
          <w:color w:val="auto"/>
          <w:sz w:val="24"/>
          <w:szCs w:val="24"/>
          <w:highlight w:val="none"/>
        </w:rPr>
        <w:t>服务期限及规模</w:t>
      </w:r>
      <w:r>
        <w:rPr>
          <w:rFonts w:hint="eastAsia" w:ascii="宋体" w:hAnsi="宋体" w:eastAsia="宋体" w:cs="宋体"/>
          <w:color w:val="auto"/>
          <w:kern w:val="0"/>
          <w:sz w:val="24"/>
          <w:highlight w:val="none"/>
          <w:lang w:eastAsia="zh-CN"/>
        </w:rPr>
        <w:t>：</w:t>
      </w:r>
      <w:r>
        <w:rPr>
          <w:rFonts w:hint="eastAsia" w:ascii="宋体" w:hAnsi="宋体" w:eastAsia="宋体" w:cs="宋体"/>
          <w:color w:val="auto"/>
          <w:sz w:val="24"/>
          <w:szCs w:val="24"/>
          <w:highlight w:val="none"/>
        </w:rPr>
        <w:t>项目服务期限为一年，</w:t>
      </w:r>
      <w:r>
        <w:rPr>
          <w:rFonts w:hint="eastAsia" w:ascii="宋体" w:hAnsi="宋体" w:eastAsia="宋体" w:cs="宋体"/>
          <w:color w:val="auto"/>
          <w:sz w:val="24"/>
          <w:szCs w:val="24"/>
          <w:highlight w:val="none"/>
          <w:lang w:eastAsia="zh-CN"/>
        </w:rPr>
        <w:t>扫描规模</w:t>
      </w:r>
      <w:r>
        <w:rPr>
          <w:rFonts w:hint="eastAsia" w:ascii="宋体" w:hAnsi="宋体" w:eastAsia="宋体" w:cs="宋体"/>
          <w:color w:val="auto"/>
          <w:sz w:val="24"/>
          <w:szCs w:val="24"/>
          <w:highlight w:val="none"/>
        </w:rPr>
        <w:t>根据具体实际翻拍数量为准</w:t>
      </w:r>
      <w:r>
        <w:rPr>
          <w:rFonts w:hint="eastAsia" w:ascii="宋体" w:hAnsi="宋体" w:eastAsia="宋体" w:cs="宋体"/>
          <w:b w:val="0"/>
          <w:bCs w:val="0"/>
          <w:color w:val="auto"/>
          <w:kern w:val="0"/>
          <w:sz w:val="24"/>
          <w:highlight w:val="none"/>
          <w:lang w:val="en-US" w:eastAsia="zh-CN"/>
        </w:rPr>
        <w:t>。</w:t>
      </w:r>
    </w:p>
    <w:p>
      <w:pPr>
        <w:keepNext w:val="0"/>
        <w:keepLines w:val="0"/>
        <w:pageBreakBefore w:val="0"/>
        <w:kinsoku/>
        <w:wordWrap/>
        <w:overflowPunct/>
        <w:topLinePunct w:val="0"/>
        <w:autoSpaceDE/>
        <w:autoSpaceDN/>
        <w:bidi w:val="0"/>
        <w:spacing w:line="360" w:lineRule="auto"/>
        <w:ind w:left="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服务地点</w:t>
      </w:r>
      <w:r>
        <w:rPr>
          <w:rFonts w:hint="eastAsia" w:ascii="宋体" w:hAnsi="宋体" w:eastAsia="宋体" w:cs="宋体"/>
          <w:color w:val="auto"/>
          <w:kern w:val="0"/>
          <w:sz w:val="24"/>
          <w:highlight w:val="none"/>
        </w:rPr>
        <w:t>或服务地点：</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指定地点</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）其他事项（如样品提交、现场踏勘等）：详见《竞争性谈判文件》</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谈判供应商</w:t>
      </w:r>
      <w:r>
        <w:rPr>
          <w:rFonts w:hint="eastAsia" w:ascii="宋体" w:hAnsi="宋体" w:eastAsia="宋体" w:cs="宋体"/>
          <w:color w:val="auto"/>
          <w:kern w:val="0"/>
          <w:sz w:val="24"/>
          <w:highlight w:val="none"/>
        </w:rPr>
        <w:t>资格要求</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（1）一般资格要求</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1）符合《中华人民共和国政府采购法》第二十二条及《中华人民共和国政府采购法实施条例》第十七条之规定：</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①具有独立承担民事责任的能力【供应商必须提供具有加载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统一社会信用代码”的营业执照（或事业单位法人登记证）】；</w:t>
      </w:r>
    </w:p>
    <w:p>
      <w:pPr>
        <w:pStyle w:val="7"/>
        <w:keepNext w:val="0"/>
        <w:keepLines w:val="0"/>
        <w:pageBreakBefore w:val="0"/>
        <w:kinsoku/>
        <w:wordWrap/>
        <w:overflowPunct/>
        <w:topLinePunct w:val="0"/>
        <w:autoSpaceDE/>
        <w:autoSpaceDN/>
        <w:bidi w:val="0"/>
        <w:adjustRightInd/>
        <w:snapToGrid/>
        <w:spacing w:before="0" w:after="0" w:line="360" w:lineRule="auto"/>
        <w:ind w:left="0" w:firstLine="5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②</w:t>
      </w:r>
      <w:r>
        <w:rPr>
          <w:rFonts w:hint="eastAsia" w:ascii="宋体" w:hAnsi="宋体" w:eastAsia="宋体" w:cs="宋体"/>
          <w:color w:val="auto"/>
          <w:highlight w:val="none"/>
          <w:lang w:eastAsia="zh-CN"/>
        </w:rPr>
        <w:t>具有良好的商业信誉和健全的财务会计制度【2019年（或20</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lang w:eastAsia="zh-CN"/>
        </w:rPr>
        <w:t>）年度财务审计报告（或基本开户银行出具的资信证明，资信证明开具日期为采购公告发布之日后）</w:t>
      </w:r>
      <w:r>
        <w:rPr>
          <w:rFonts w:hint="eastAsia" w:ascii="宋体" w:hAnsi="宋体" w:eastAsia="宋体" w:cs="宋体"/>
          <w:b/>
          <w:bCs w:val="0"/>
          <w:color w:val="auto"/>
          <w:highlight w:val="none"/>
          <w:lang w:eastAsia="zh-CN"/>
        </w:rPr>
        <w:t>（注：审计报告应盖有会计师事务所单位公章和注册会计师的执业专用章）</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p>
    <w:p>
      <w:pPr>
        <w:pStyle w:val="7"/>
        <w:keepNext w:val="0"/>
        <w:keepLines w:val="0"/>
        <w:pageBreakBefore w:val="0"/>
        <w:kinsoku/>
        <w:wordWrap/>
        <w:overflowPunct/>
        <w:topLinePunct w:val="0"/>
        <w:autoSpaceDE/>
        <w:autoSpaceDN/>
        <w:bidi w:val="0"/>
        <w:adjustRightInd/>
        <w:snapToGrid/>
        <w:spacing w:before="0" w:after="0" w:line="360" w:lineRule="auto"/>
        <w:ind w:left="0" w:firstLine="5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③</w:t>
      </w:r>
      <w:r>
        <w:rPr>
          <w:rFonts w:hint="eastAsia" w:ascii="宋体" w:hAnsi="宋体" w:eastAsia="宋体" w:cs="宋体"/>
          <w:color w:val="auto"/>
          <w:highlight w:val="none"/>
          <w:lang w:eastAsia="zh-CN"/>
        </w:rPr>
        <w:t>有依法缴纳税收和社会保障资金的良好记录【供应商必须提供2021年06月01日至响应文件提交截止时间内任意3个月依法缴纳税收和社会保障资金的证明材料；如依法免税或不需要缴纳社会保障资金的，提供相应证明材料】；</w:t>
      </w:r>
    </w:p>
    <w:p>
      <w:pPr>
        <w:pStyle w:val="7"/>
        <w:keepNext w:val="0"/>
        <w:keepLines w:val="0"/>
        <w:pageBreakBefore w:val="0"/>
        <w:kinsoku/>
        <w:wordWrap/>
        <w:overflowPunct/>
        <w:topLinePunct w:val="0"/>
        <w:autoSpaceDE/>
        <w:autoSpaceDN/>
        <w:bidi w:val="0"/>
        <w:adjustRightInd/>
        <w:snapToGrid/>
        <w:spacing w:before="0" w:after="0" w:line="360" w:lineRule="auto"/>
        <w:ind w:left="0" w:firstLine="5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④具有履行合同所必需的设备和专业技术能力【供应商必须提供设备及专业技术能力情况的承诺书，格式参考本竞争性谈判文件第七章</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附件一”】；</w:t>
      </w:r>
    </w:p>
    <w:p>
      <w:pPr>
        <w:pStyle w:val="7"/>
        <w:keepNext w:val="0"/>
        <w:keepLines w:val="0"/>
        <w:pageBreakBefore w:val="0"/>
        <w:kinsoku/>
        <w:wordWrap/>
        <w:overflowPunct/>
        <w:topLinePunct w:val="0"/>
        <w:autoSpaceDE/>
        <w:autoSpaceDN/>
        <w:bidi w:val="0"/>
        <w:adjustRightInd/>
        <w:snapToGrid/>
        <w:spacing w:before="0" w:after="0" w:line="360" w:lineRule="auto"/>
        <w:ind w:left="0" w:firstLine="5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⑤参加政府采购活动前三年内，在经营活动中没有重大违法记录及法律、行政法规规定的其他条件【供应商必须提供《守法经营声明书》，格式参考本竞争性谈判文件第七章</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附件二”】；</w:t>
      </w:r>
    </w:p>
    <w:p>
      <w:pPr>
        <w:pStyle w:val="7"/>
        <w:keepNext w:val="0"/>
        <w:keepLines w:val="0"/>
        <w:pageBreakBefore w:val="0"/>
        <w:kinsoku/>
        <w:wordWrap/>
        <w:overflowPunct/>
        <w:topLinePunct w:val="0"/>
        <w:autoSpaceDE/>
        <w:autoSpaceDN/>
        <w:bidi w:val="0"/>
        <w:adjustRightInd/>
        <w:snapToGrid/>
        <w:spacing w:before="0" w:after="0" w:line="360" w:lineRule="auto"/>
        <w:ind w:left="0" w:firstLine="520" w:firstLineChars="200"/>
        <w:textAlignment w:val="auto"/>
        <w:rPr>
          <w:rFonts w:hint="eastAsia" w:ascii="宋体" w:hAnsi="宋体" w:eastAsia="宋体" w:cs="宋体"/>
          <w:bCs w:val="0"/>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val="zh-CN"/>
        </w:rPr>
        <w:t>供应商未被</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zh-CN"/>
        </w:rPr>
        <w:t>信用中国</w:t>
      </w:r>
      <w:r>
        <w:rPr>
          <w:rFonts w:hint="eastAsia" w:ascii="宋体" w:hAnsi="宋体" w:eastAsia="宋体" w:cs="宋体"/>
          <w:color w:val="auto"/>
          <w:highlight w:val="none"/>
        </w:rPr>
        <w:t>”</w:t>
      </w:r>
      <w:r>
        <w:rPr>
          <w:rFonts w:hint="eastAsia" w:ascii="宋体" w:hAnsi="宋体" w:eastAsia="宋体" w:cs="宋体"/>
          <w:color w:val="auto"/>
          <w:highlight w:val="none"/>
          <w:lang w:val="zh-CN"/>
        </w:rPr>
        <w:t>网站</w:t>
      </w:r>
      <w:r>
        <w:rPr>
          <w:rFonts w:hint="eastAsia" w:ascii="宋体" w:hAnsi="宋体" w:eastAsia="宋体" w:cs="宋体"/>
          <w:color w:val="auto"/>
          <w:highlight w:val="none"/>
        </w:rPr>
        <w:t>（www.creditchina.gov.cn）</w:t>
      </w:r>
      <w:r>
        <w:rPr>
          <w:rFonts w:hint="eastAsia" w:ascii="宋体" w:hAnsi="宋体" w:eastAsia="宋体" w:cs="宋体"/>
          <w:color w:val="auto"/>
          <w:highlight w:val="none"/>
          <w:lang w:val="zh-CN"/>
        </w:rPr>
        <w:t>列入</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zh-CN"/>
        </w:rPr>
        <w:t>记录失信被执行人</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zh-CN"/>
        </w:rPr>
        <w:t>重大税收违法案件当事人名单</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zh-CN"/>
        </w:rPr>
        <w:t>政府采购严重违法失信行为</w:t>
      </w:r>
      <w:r>
        <w:rPr>
          <w:rFonts w:hint="eastAsia" w:ascii="宋体" w:hAnsi="宋体" w:eastAsia="宋体" w:cs="宋体"/>
          <w:color w:val="auto"/>
          <w:highlight w:val="none"/>
        </w:rPr>
        <w:t>”</w:t>
      </w:r>
      <w:r>
        <w:rPr>
          <w:rFonts w:hint="eastAsia" w:ascii="宋体" w:hAnsi="宋体" w:eastAsia="宋体" w:cs="宋体"/>
          <w:color w:val="auto"/>
          <w:highlight w:val="none"/>
          <w:lang w:val="zh-CN"/>
        </w:rPr>
        <w:t>中任意一项或多项记录名单</w:t>
      </w:r>
      <w:r>
        <w:rPr>
          <w:rFonts w:hint="eastAsia" w:ascii="宋体" w:hAnsi="宋体" w:eastAsia="宋体" w:cs="宋体"/>
          <w:color w:val="auto"/>
          <w:highlight w:val="none"/>
        </w:rPr>
        <w:t>；</w:t>
      </w:r>
      <w:r>
        <w:rPr>
          <w:rFonts w:hint="eastAsia" w:ascii="宋体" w:hAnsi="宋体" w:eastAsia="宋体" w:cs="宋体"/>
          <w:color w:val="auto"/>
          <w:highlight w:val="none"/>
          <w:lang w:val="zh-CN"/>
        </w:rPr>
        <w:t>同时</w:t>
      </w:r>
      <w:r>
        <w:rPr>
          <w:rFonts w:hint="eastAsia" w:ascii="宋体" w:hAnsi="宋体" w:eastAsia="宋体" w:cs="宋体"/>
          <w:color w:val="auto"/>
          <w:highlight w:val="none"/>
        </w:rPr>
        <w:t>，</w:t>
      </w:r>
      <w:r>
        <w:rPr>
          <w:rFonts w:hint="eastAsia" w:ascii="宋体" w:hAnsi="宋体" w:eastAsia="宋体" w:cs="宋体"/>
          <w:color w:val="auto"/>
          <w:highlight w:val="none"/>
          <w:lang w:val="zh-CN"/>
        </w:rPr>
        <w:t>供应商未处于中国政府采购网</w:t>
      </w:r>
      <w:r>
        <w:rPr>
          <w:rFonts w:hint="eastAsia" w:ascii="宋体" w:hAnsi="宋体" w:eastAsia="宋体" w:cs="宋体"/>
          <w:color w:val="auto"/>
          <w:highlight w:val="none"/>
        </w:rPr>
        <w:t>(www.ccgp.gov.cn)</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zh-CN"/>
        </w:rPr>
        <w:t>政府采购严重违法失信行为信息记录</w:t>
      </w:r>
      <w:r>
        <w:rPr>
          <w:rFonts w:hint="eastAsia" w:ascii="宋体" w:hAnsi="宋体" w:eastAsia="宋体" w:cs="宋体"/>
          <w:color w:val="auto"/>
          <w:highlight w:val="none"/>
        </w:rPr>
        <w:t>”</w:t>
      </w:r>
      <w:r>
        <w:rPr>
          <w:rFonts w:hint="eastAsia" w:ascii="宋体" w:hAnsi="宋体" w:eastAsia="宋体" w:cs="宋体"/>
          <w:color w:val="auto"/>
          <w:highlight w:val="none"/>
          <w:lang w:val="zh-CN"/>
        </w:rPr>
        <w:t>中的禁止参加政府采购活动期间。【</w:t>
      </w:r>
      <w:r>
        <w:rPr>
          <w:rFonts w:hint="eastAsia" w:ascii="宋体" w:hAnsi="宋体" w:eastAsia="宋体" w:cs="宋体"/>
          <w:b/>
          <w:color w:val="auto"/>
          <w:spacing w:val="10"/>
          <w:kern w:val="0"/>
          <w:sz w:val="24"/>
          <w:highlight w:val="none"/>
          <w:lang w:val="zh-CN"/>
        </w:rPr>
        <w:t>注</w:t>
      </w:r>
      <w:r>
        <w:rPr>
          <w:rFonts w:hint="eastAsia" w:ascii="宋体" w:hAnsi="宋体" w:eastAsia="宋体" w:cs="宋体"/>
          <w:b/>
          <w:color w:val="auto"/>
          <w:spacing w:val="10"/>
          <w:kern w:val="0"/>
          <w:sz w:val="24"/>
          <w:highlight w:val="none"/>
        </w:rPr>
        <w:t>：</w:t>
      </w:r>
      <w:r>
        <w:rPr>
          <w:rFonts w:hint="eastAsia" w:ascii="宋体" w:hAnsi="宋体" w:eastAsia="宋体" w:cs="宋体"/>
          <w:b/>
          <w:color w:val="auto"/>
          <w:spacing w:val="10"/>
          <w:kern w:val="0"/>
          <w:sz w:val="24"/>
          <w:highlight w:val="none"/>
          <w:lang w:val="zh-CN"/>
        </w:rPr>
        <w:t>以供应商于采购公告发出时间至响应文件递交截止时间止任意时间节点，在“信用中国”网站下载信用信息（即法人和其他组织信用信息）和中国政府采购网查询结果截图为证明，如相关记录信息已失效，供应商必须提供由该记录信息的执行或列入单位出具的相关证明材料（如在信用中国查询显示无法搜索该企业，则视为其在信用中国无不良记录，以中国政府采购网查询结果为准）】。</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（2）特殊资格要求：</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520" w:firstLineChars="200"/>
        <w:textAlignment w:val="auto"/>
        <w:rPr>
          <w:rFonts w:hint="eastAsia" w:ascii="宋体" w:hAnsi="宋体" w:eastAsia="宋体" w:cs="宋体"/>
          <w:bCs/>
          <w:color w:val="auto"/>
          <w:spacing w:val="10"/>
          <w:kern w:val="0"/>
          <w:sz w:val="24"/>
          <w:highlight w:val="none"/>
          <w:lang w:val="zh-CN"/>
        </w:rPr>
      </w:pPr>
      <w:r>
        <w:rPr>
          <w:rFonts w:hint="eastAsia" w:ascii="宋体" w:hAnsi="宋体" w:eastAsia="宋体" w:cs="宋体"/>
          <w:bCs/>
          <w:color w:val="auto"/>
          <w:spacing w:val="10"/>
          <w:kern w:val="0"/>
          <w:sz w:val="24"/>
          <w:highlight w:val="none"/>
          <w:lang w:val="en-US" w:eastAsia="zh-CN"/>
        </w:rPr>
        <w:t>1）</w:t>
      </w:r>
      <w:r>
        <w:rPr>
          <w:rFonts w:hint="eastAsia" w:ascii="宋体" w:hAnsi="宋体" w:eastAsia="宋体" w:cs="宋体"/>
          <w:bCs/>
          <w:color w:val="auto"/>
          <w:spacing w:val="10"/>
          <w:kern w:val="0"/>
          <w:sz w:val="24"/>
          <w:highlight w:val="none"/>
          <w:lang w:val="zh-CN"/>
        </w:rPr>
        <w:t>单位负责人为同一人或者存在直接控股、管理关系的不同供应商，不得同时参加本采购项目谈判【提供承诺函（格式参考本竞争性谈判文件第七章“附件三”）】；</w:t>
      </w:r>
    </w:p>
    <w:p>
      <w:pPr>
        <w:keepNext w:val="0"/>
        <w:keepLines w:val="0"/>
        <w:pageBreakBefore w:val="0"/>
        <w:widowControl/>
        <w:shd w:val="clear" w:color="auto" w:fill="FFFFFF"/>
        <w:kinsoku/>
        <w:wordWrap/>
        <w:overflowPunct/>
        <w:topLinePunct w:val="0"/>
        <w:autoSpaceDE/>
        <w:autoSpaceDN/>
        <w:bidi w:val="0"/>
        <w:spacing w:line="360" w:lineRule="auto"/>
        <w:ind w:left="0" w:firstLine="520" w:firstLineChars="200"/>
        <w:rPr>
          <w:rFonts w:hint="eastAsia" w:ascii="宋体" w:hAnsi="宋体" w:eastAsia="宋体" w:cs="宋体"/>
          <w:bCs/>
          <w:color w:val="auto"/>
          <w:spacing w:val="10"/>
          <w:kern w:val="0"/>
          <w:sz w:val="24"/>
          <w:highlight w:val="none"/>
          <w:lang w:val="zh-CN"/>
        </w:rPr>
      </w:pPr>
      <w:r>
        <w:rPr>
          <w:rFonts w:hint="eastAsia" w:ascii="宋体" w:hAnsi="宋体" w:eastAsia="宋体" w:cs="宋体"/>
          <w:bCs/>
          <w:color w:val="auto"/>
          <w:spacing w:val="10"/>
          <w:kern w:val="0"/>
          <w:sz w:val="24"/>
          <w:highlight w:val="none"/>
          <w:lang w:val="en-US" w:eastAsia="zh-CN"/>
        </w:rPr>
        <w:t>2）</w:t>
      </w:r>
      <w:r>
        <w:rPr>
          <w:rFonts w:hint="eastAsia" w:ascii="宋体" w:hAnsi="宋体" w:eastAsia="宋体" w:cs="宋体"/>
          <w:bCs/>
          <w:color w:val="auto"/>
          <w:spacing w:val="10"/>
          <w:kern w:val="0"/>
          <w:sz w:val="24"/>
          <w:highlight w:val="none"/>
          <w:lang w:val="zh-CN"/>
        </w:rPr>
        <w:t>本项目不接受联合体谈判【提供承诺函（格式参考本竞争性谈判文件第七章“附件四”）】；</w:t>
      </w:r>
    </w:p>
    <w:p>
      <w:pPr>
        <w:keepNext w:val="0"/>
        <w:keepLines w:val="0"/>
        <w:pageBreakBefore w:val="0"/>
        <w:widowControl/>
        <w:shd w:val="clear" w:color="auto" w:fill="FFFFFF"/>
        <w:kinsoku/>
        <w:wordWrap/>
        <w:overflowPunct/>
        <w:topLinePunct w:val="0"/>
        <w:autoSpaceDE/>
        <w:autoSpaceDN/>
        <w:bidi w:val="0"/>
        <w:spacing w:line="360" w:lineRule="auto"/>
        <w:ind w:left="0" w:firstLine="520" w:firstLineChars="200"/>
        <w:rPr>
          <w:rFonts w:hint="eastAsia" w:ascii="宋体" w:hAnsi="宋体" w:cs="宋体"/>
          <w:bCs/>
          <w:color w:val="auto"/>
          <w:spacing w:val="10"/>
          <w:kern w:val="0"/>
          <w:sz w:val="24"/>
          <w:highlight w:val="none"/>
        </w:rPr>
      </w:pPr>
      <w:r>
        <w:rPr>
          <w:rFonts w:hint="eastAsia" w:ascii="宋体" w:hAnsi="宋体" w:cs="宋体"/>
          <w:bCs/>
          <w:color w:val="auto"/>
          <w:spacing w:val="10"/>
          <w:kern w:val="0"/>
          <w:sz w:val="24"/>
          <w:highlight w:val="none"/>
        </w:rPr>
        <w:t>3）</w:t>
      </w:r>
      <w:r>
        <w:rPr>
          <w:rFonts w:hint="eastAsia" w:ascii="宋体" w:hAnsi="宋体" w:cs="宋体"/>
          <w:color w:val="auto"/>
          <w:sz w:val="24"/>
          <w:highlight w:val="none"/>
          <w:lang w:val="zh-CN"/>
        </w:rPr>
        <w:t>利害关系回避承诺书（格式参考本竞争性谈判文件第七章“附件五”）；</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520" w:firstLineChars="200"/>
        <w:textAlignment w:val="auto"/>
        <w:rPr>
          <w:rFonts w:hint="eastAsia" w:ascii="宋体" w:hAnsi="宋体" w:eastAsia="宋体" w:cs="宋体"/>
          <w:bCs/>
          <w:color w:val="auto"/>
          <w:spacing w:val="10"/>
          <w:kern w:val="0"/>
          <w:sz w:val="24"/>
          <w:highlight w:val="none"/>
          <w:lang w:val="zh-CN"/>
        </w:rPr>
      </w:pPr>
      <w:r>
        <w:rPr>
          <w:rFonts w:hint="eastAsia" w:ascii="宋体" w:hAnsi="宋体" w:cs="宋体"/>
          <w:bCs/>
          <w:color w:val="auto"/>
          <w:spacing w:val="10"/>
          <w:kern w:val="0"/>
          <w:sz w:val="24"/>
          <w:highlight w:val="none"/>
        </w:rPr>
        <w:t>4）</w:t>
      </w:r>
      <w:r>
        <w:rPr>
          <w:rFonts w:hint="eastAsia" w:ascii="宋体" w:hAnsi="宋体" w:cs="宋体"/>
          <w:color w:val="auto"/>
          <w:sz w:val="24"/>
          <w:highlight w:val="none"/>
          <w:lang w:val="zh-CN"/>
        </w:rPr>
        <w:t>报价承诺书（格式参考本竞争性谈判文件第七章“附件六”）</w:t>
      </w:r>
      <w:r>
        <w:rPr>
          <w:rFonts w:hint="eastAsia" w:ascii="宋体" w:hAnsi="宋体" w:cs="宋体"/>
          <w:bCs/>
          <w:color w:val="auto"/>
          <w:spacing w:val="10"/>
          <w:kern w:val="0"/>
          <w:sz w:val="24"/>
          <w:highlight w:val="none"/>
          <w:lang w:val="zh-CN"/>
        </w:rPr>
        <w:t>。</w:t>
      </w:r>
    </w:p>
    <w:bookmarkEnd w:id="8"/>
    <w:p>
      <w:pPr>
        <w:keepNext w:val="0"/>
        <w:keepLines w:val="0"/>
        <w:pageBreakBefore w:val="0"/>
        <w:widowControl/>
        <w:shd w:val="clear" w:color="auto" w:fill="FFFFFF"/>
        <w:kinsoku/>
        <w:wordWrap/>
        <w:overflowPunct/>
        <w:topLinePunct w:val="0"/>
        <w:autoSpaceDE/>
        <w:autoSpaceDN/>
        <w:bidi w:val="0"/>
        <w:spacing w:line="360" w:lineRule="auto"/>
        <w:ind w:left="0"/>
        <w:jc w:val="left"/>
        <w:rPr>
          <w:rFonts w:hint="eastAsia" w:ascii="宋体" w:hAnsi="宋体" w:eastAsia="宋体" w:cs="宋体"/>
          <w:b/>
          <w:bCs/>
          <w:color w:val="auto"/>
          <w:kern w:val="0"/>
          <w:sz w:val="24"/>
          <w:highlight w:val="none"/>
          <w:lang w:eastAsia="zh-CN"/>
        </w:rPr>
      </w:pPr>
      <w:r>
        <w:rPr>
          <w:rFonts w:hint="eastAsia" w:ascii="宋体" w:hAnsi="宋体" w:cs="宋体"/>
          <w:b/>
          <w:bCs/>
          <w:color w:val="auto"/>
          <w:kern w:val="0"/>
          <w:sz w:val="24"/>
          <w:highlight w:val="none"/>
        </w:rPr>
        <w:t>供应商报名时须携带下述有效资料原件或加盖鲜红公章复印件：</w:t>
      </w:r>
    </w:p>
    <w:p>
      <w:pPr>
        <w:keepNext w:val="0"/>
        <w:keepLines w:val="0"/>
        <w:pageBreakBefore w:val="0"/>
        <w:kinsoku/>
        <w:wordWrap/>
        <w:overflowPunct/>
        <w:topLinePunct w:val="0"/>
        <w:autoSpaceDE/>
        <w:autoSpaceDN/>
        <w:bidi w:val="0"/>
        <w:snapToGrid w:val="0"/>
        <w:spacing w:line="360" w:lineRule="auto"/>
        <w:ind w:left="0"/>
        <w:jc w:val="left"/>
        <w:rPr>
          <w:rFonts w:hint="eastAsia" w:ascii="宋体" w:hAnsi="宋体" w:cs="宋体"/>
          <w:color w:val="auto"/>
          <w:sz w:val="24"/>
          <w:highlight w:val="none"/>
        </w:rPr>
      </w:pPr>
      <w:r>
        <w:rPr>
          <w:rFonts w:hint="eastAsia" w:ascii="宋体" w:hAnsi="宋体" w:cs="宋体"/>
          <w:color w:val="auto"/>
          <w:sz w:val="24"/>
          <w:highlight w:val="none"/>
        </w:rPr>
        <w:t>①加载有统一社会信用代码的营业执照；</w:t>
      </w:r>
    </w:p>
    <w:p>
      <w:pPr>
        <w:keepNext w:val="0"/>
        <w:keepLines w:val="0"/>
        <w:pageBreakBefore w:val="0"/>
        <w:kinsoku/>
        <w:wordWrap/>
        <w:overflowPunct/>
        <w:topLinePunct w:val="0"/>
        <w:autoSpaceDE/>
        <w:autoSpaceDN/>
        <w:bidi w:val="0"/>
        <w:snapToGrid w:val="0"/>
        <w:spacing w:line="360" w:lineRule="auto"/>
        <w:ind w:left="0"/>
        <w:jc w:val="left"/>
        <w:rPr>
          <w:rFonts w:hint="eastAsia" w:ascii="宋体" w:hAnsi="宋体" w:cs="宋体"/>
          <w:color w:val="auto"/>
          <w:sz w:val="24"/>
          <w:highlight w:val="none"/>
        </w:rPr>
      </w:pPr>
      <w:r>
        <w:rPr>
          <w:rFonts w:hint="eastAsia" w:ascii="宋体" w:hAnsi="宋体" w:cs="宋体"/>
          <w:color w:val="auto"/>
          <w:sz w:val="24"/>
          <w:highlight w:val="none"/>
        </w:rPr>
        <w:t>②法定代表人到场的持本人身份证或被授权代表到场的持本人身份证及法定代表人授权委托书；</w:t>
      </w:r>
    </w:p>
    <w:p>
      <w:pPr>
        <w:keepNext w:val="0"/>
        <w:keepLines w:val="0"/>
        <w:pageBreakBefore w:val="0"/>
        <w:kinsoku/>
        <w:wordWrap/>
        <w:overflowPunct/>
        <w:topLinePunct w:val="0"/>
        <w:autoSpaceDE/>
        <w:autoSpaceDN/>
        <w:bidi w:val="0"/>
        <w:snapToGrid w:val="0"/>
        <w:spacing w:line="360" w:lineRule="auto"/>
        <w:ind w:left="0"/>
        <w:jc w:val="left"/>
        <w:rPr>
          <w:rFonts w:hint="eastAsia" w:ascii="宋体" w:hAnsi="宋体" w:cs="宋体"/>
          <w:color w:val="auto"/>
          <w:sz w:val="24"/>
          <w:highlight w:val="none"/>
        </w:rPr>
      </w:pPr>
      <w:r>
        <w:rPr>
          <w:rFonts w:hint="eastAsia" w:ascii="宋体" w:hAnsi="宋体" w:cs="宋体"/>
          <w:color w:val="auto"/>
          <w:sz w:val="24"/>
          <w:highlight w:val="none"/>
        </w:rPr>
        <w:t>③</w:t>
      </w:r>
      <w:r>
        <w:rPr>
          <w:rFonts w:hint="eastAsia" w:ascii="宋体" w:hAnsi="宋体" w:cs="宋体"/>
          <w:color w:val="auto"/>
          <w:sz w:val="24"/>
          <w:highlight w:val="none"/>
          <w:lang w:val="zh-CN"/>
        </w:rPr>
        <w:t>在“信用中国”网站及“中国政府采购网”查询结果截图为证明。</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kern w:val="0"/>
          <w:sz w:val="24"/>
          <w:highlight w:val="none"/>
          <w:lang w:val="en-US" w:eastAsia="zh-CN"/>
        </w:rPr>
      </w:pPr>
      <w:r>
        <w:rPr>
          <w:rFonts w:hint="eastAsia" w:ascii="宋体" w:hAnsi="宋体" w:cs="宋体"/>
          <w:b/>
          <w:bCs/>
          <w:color w:val="auto"/>
          <w:sz w:val="24"/>
          <w:highlight w:val="none"/>
        </w:rPr>
        <w:t>注：</w:t>
      </w:r>
      <w:r>
        <w:rPr>
          <w:rFonts w:hint="eastAsia" w:ascii="宋体" w:hAnsi="宋体" w:cs="宋体"/>
          <w:b/>
          <w:bCs/>
          <w:color w:val="auto"/>
          <w:sz w:val="24"/>
          <w:highlight w:val="none"/>
          <w:lang w:eastAsia="zh-CN"/>
        </w:rPr>
        <w:t>供应商可将上述报名资料发送至邮箱（</w:t>
      </w:r>
      <w:r>
        <w:rPr>
          <w:rFonts w:hint="eastAsia" w:ascii="宋体" w:hAnsi="宋体" w:cs="宋体"/>
          <w:b/>
          <w:bCs/>
          <w:color w:val="auto"/>
          <w:sz w:val="24"/>
          <w:highlight w:val="none"/>
          <w:lang w:val="en-US" w:eastAsia="zh-CN"/>
        </w:rPr>
        <w:t>965188178@qq.com</w:t>
      </w:r>
      <w:r>
        <w:rPr>
          <w:rFonts w:hint="eastAsia" w:ascii="宋体" w:hAnsi="宋体" w:cs="宋体"/>
          <w:b/>
          <w:bCs/>
          <w:color w:val="auto"/>
          <w:sz w:val="24"/>
          <w:highlight w:val="none"/>
          <w:lang w:eastAsia="zh-CN"/>
        </w:rPr>
        <w:t>），经审核通过后方可购买文件，也可携带报名资料到贵州省金汇实业（集团）有限公司进行现场报名并购买文件</w:t>
      </w:r>
      <w:r>
        <w:rPr>
          <w:rFonts w:hint="eastAsia" w:ascii="宋体" w:hAnsi="宋体" w:cs="宋体"/>
          <w:b/>
          <w:bCs/>
          <w:color w:val="auto"/>
          <w:kern w:val="0"/>
          <w:sz w:val="24"/>
          <w:highlight w:val="none"/>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、获取谈判文件信息：</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获取</w:t>
      </w:r>
      <w:r>
        <w:rPr>
          <w:rFonts w:hint="eastAsia" w:ascii="宋体" w:hAnsi="宋体" w:eastAsia="宋体" w:cs="宋体"/>
          <w:color w:val="auto"/>
          <w:sz w:val="24"/>
          <w:highlight w:val="none"/>
        </w:rPr>
        <w:t>谈判文件时间：</w:t>
      </w:r>
      <w:r>
        <w:rPr>
          <w:rFonts w:hint="eastAsia" w:ascii="宋体" w:hAnsi="宋体" w:eastAsia="宋体" w:cs="宋体"/>
          <w:color w:val="auto"/>
          <w:sz w:val="24"/>
          <w:highlight w:val="none"/>
          <w:lang w:val="en-US" w:eastAsia="zh-CN"/>
        </w:rPr>
        <w:t>2022</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01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09</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val="en-US" w:eastAsia="zh-CN"/>
        </w:rPr>
        <w:t>00</w:t>
      </w:r>
      <w:r>
        <w:rPr>
          <w:rFonts w:hint="eastAsia" w:ascii="宋体" w:hAnsi="宋体" w:eastAsia="宋体" w:cs="宋体"/>
          <w:color w:val="auto"/>
          <w:sz w:val="24"/>
          <w:highlight w:val="none"/>
        </w:rPr>
        <w:t>分至</w:t>
      </w:r>
      <w:r>
        <w:rPr>
          <w:rFonts w:hint="eastAsia" w:ascii="宋体" w:hAnsi="宋体" w:eastAsia="宋体" w:cs="宋体"/>
          <w:color w:val="auto"/>
          <w:sz w:val="24"/>
          <w:highlight w:val="none"/>
          <w:lang w:val="en-US" w:eastAsia="zh-CN"/>
        </w:rPr>
        <w:t>2022</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01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val="en-US" w:eastAsia="zh-CN"/>
        </w:rPr>
        <w:t>00</w:t>
      </w:r>
      <w:r>
        <w:rPr>
          <w:rFonts w:hint="eastAsia" w:ascii="宋体" w:hAnsi="宋体" w:eastAsia="宋体" w:cs="宋体"/>
          <w:color w:val="auto"/>
          <w:sz w:val="24"/>
          <w:highlight w:val="none"/>
        </w:rPr>
        <w:t>分</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highlight w:val="none"/>
          <w:lang w:eastAsia="zh-CN"/>
        </w:rPr>
        <w:t>获取</w:t>
      </w:r>
      <w:r>
        <w:rPr>
          <w:rFonts w:hint="eastAsia" w:ascii="宋体" w:hAnsi="宋体" w:eastAsia="宋体" w:cs="宋体"/>
          <w:color w:val="auto"/>
          <w:sz w:val="24"/>
          <w:highlight w:val="none"/>
        </w:rPr>
        <w:t>谈判文件地点：</w:t>
      </w:r>
      <w:r>
        <w:rPr>
          <w:rFonts w:hint="eastAsia" w:ascii="宋体" w:hAnsi="宋体" w:eastAsia="宋体" w:cs="宋体"/>
          <w:color w:val="auto"/>
          <w:kern w:val="0"/>
          <w:sz w:val="24"/>
          <w:szCs w:val="24"/>
          <w:highlight w:val="none"/>
          <w:lang w:eastAsia="zh-CN"/>
        </w:rPr>
        <w:t>贵州省金汇实业（集团）有限公司（都匀市大龙大道9号南州国际清华苑6栋1单元5层2号）</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（3）谈判文件获取方式：</w:t>
      </w:r>
      <w:r>
        <w:rPr>
          <w:rFonts w:hint="eastAsia" w:ascii="宋体" w:hAnsi="宋体" w:eastAsia="宋体" w:cs="宋体"/>
          <w:color w:val="auto"/>
          <w:sz w:val="24"/>
          <w:highlight w:val="none"/>
          <w:lang w:eastAsia="zh-CN"/>
        </w:rPr>
        <w:t>电子邮箱获取或</w:t>
      </w:r>
      <w:r>
        <w:rPr>
          <w:rFonts w:hint="eastAsia" w:ascii="宋体" w:hAnsi="宋体" w:eastAsia="宋体" w:cs="宋体"/>
          <w:color w:val="auto"/>
          <w:sz w:val="24"/>
          <w:szCs w:val="24"/>
          <w:highlight w:val="none"/>
        </w:rPr>
        <w:t>在购买地点直接获取。</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（4）响应文件提交地点（竞争，询价等填写）：</w:t>
      </w:r>
      <w:r>
        <w:rPr>
          <w:rFonts w:hint="eastAsia" w:ascii="宋体" w:hAnsi="宋体" w:eastAsia="宋体" w:cs="宋体"/>
          <w:color w:val="auto"/>
          <w:sz w:val="24"/>
          <w:highlight w:val="none"/>
          <w:lang w:eastAsia="zh-CN"/>
        </w:rPr>
        <w:t>贵州省金汇实业（集团）有限公司</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（5）谈判文件售价：</w:t>
      </w:r>
      <w:r>
        <w:rPr>
          <w:rFonts w:hint="eastAsia" w:ascii="宋体" w:hAnsi="宋体" w:eastAsia="宋体" w:cs="宋体"/>
          <w:color w:val="auto"/>
          <w:sz w:val="24"/>
          <w:highlight w:val="none"/>
          <w:lang w:val="en-US" w:eastAsia="zh-CN"/>
        </w:rPr>
        <w:t>300.00元人民币</w:t>
      </w:r>
      <w:r>
        <w:rPr>
          <w:rFonts w:hint="eastAsia" w:ascii="宋体" w:hAnsi="宋体" w:eastAsia="宋体" w:cs="宋体"/>
          <w:color w:val="auto"/>
          <w:sz w:val="24"/>
          <w:highlight w:val="none"/>
        </w:rPr>
        <w:t>（含电子文档）</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、投标截止时间（北京时间）：</w:t>
      </w:r>
      <w:r>
        <w:rPr>
          <w:rFonts w:hint="eastAsia" w:ascii="宋体" w:hAnsi="宋体" w:eastAsia="宋体" w:cs="宋体"/>
          <w:color w:val="auto"/>
          <w:sz w:val="24"/>
          <w:highlight w:val="none"/>
          <w:lang w:val="en-US" w:eastAsia="zh-CN"/>
        </w:rPr>
        <w:t>2022年01月14日15时00分</w:t>
      </w:r>
      <w:r>
        <w:rPr>
          <w:rFonts w:hint="eastAsia" w:ascii="宋体" w:hAnsi="宋体" w:eastAsia="宋体" w:cs="宋体"/>
          <w:color w:val="auto"/>
          <w:sz w:val="24"/>
          <w:highlight w:val="none"/>
        </w:rPr>
        <w:t>（逾期递交的响应文件恕不接受）</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、谈判时间（北京时间）：</w:t>
      </w:r>
      <w:r>
        <w:rPr>
          <w:rFonts w:hint="eastAsia" w:ascii="宋体" w:hAnsi="宋体" w:eastAsia="宋体" w:cs="宋体"/>
          <w:color w:val="auto"/>
          <w:sz w:val="24"/>
          <w:highlight w:val="none"/>
          <w:lang w:val="en-US" w:eastAsia="zh-CN"/>
        </w:rPr>
        <w:t>2022年01月14日15时00分</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、谈判地点：</w:t>
      </w:r>
      <w:r>
        <w:rPr>
          <w:rFonts w:hint="eastAsia" w:ascii="宋体" w:hAnsi="宋体" w:eastAsia="宋体" w:cs="宋体"/>
          <w:color w:val="auto"/>
          <w:kern w:val="0"/>
          <w:sz w:val="24"/>
          <w:szCs w:val="24"/>
          <w:highlight w:val="none"/>
          <w:lang w:eastAsia="zh-CN"/>
        </w:rPr>
        <w:t>贵州省金汇实业（集团）有限公司</w:t>
      </w:r>
      <w:r>
        <w:rPr>
          <w:rFonts w:hint="eastAsia" w:ascii="宋体" w:hAnsi="宋体" w:eastAsia="宋体" w:cs="宋体"/>
          <w:color w:val="auto"/>
          <w:sz w:val="24"/>
          <w:szCs w:val="24"/>
          <w:highlight w:val="none"/>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、谈判保证金情况</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（1）谈判保证金额（元）：</w:t>
      </w:r>
      <w:r>
        <w:rPr>
          <w:rFonts w:hint="eastAsia" w:ascii="宋体" w:hAnsi="宋体" w:eastAsia="宋体" w:cs="宋体"/>
          <w:color w:val="auto"/>
          <w:sz w:val="24"/>
          <w:highlight w:val="none"/>
          <w:lang w:val="en-US" w:eastAsia="zh-CN"/>
        </w:rPr>
        <w:t>2000.00</w:t>
      </w:r>
      <w:r>
        <w:rPr>
          <w:rFonts w:hint="eastAsia" w:ascii="宋体" w:hAnsi="宋体" w:eastAsia="宋体" w:cs="宋体"/>
          <w:color w:val="auto"/>
          <w:kern w:val="0"/>
          <w:sz w:val="24"/>
          <w:highlight w:val="none"/>
        </w:rPr>
        <w:t>元</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（2）谈判保证金交纳时间：</w:t>
      </w:r>
      <w:r>
        <w:rPr>
          <w:rFonts w:hint="eastAsia" w:ascii="宋体" w:hAnsi="宋体" w:eastAsia="宋体" w:cs="宋体"/>
          <w:color w:val="auto"/>
          <w:sz w:val="24"/>
          <w:highlight w:val="none"/>
          <w:lang w:val="en-US" w:eastAsia="zh-CN"/>
        </w:rPr>
        <w:t>2022</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01月11日09时00</w:t>
      </w:r>
      <w:r>
        <w:rPr>
          <w:rFonts w:hint="eastAsia" w:ascii="宋体" w:hAnsi="宋体" w:eastAsia="宋体" w:cs="宋体"/>
          <w:color w:val="auto"/>
          <w:sz w:val="24"/>
          <w:highlight w:val="none"/>
        </w:rPr>
        <w:t>分至</w:t>
      </w:r>
      <w:r>
        <w:rPr>
          <w:rFonts w:hint="eastAsia" w:ascii="宋体" w:hAnsi="宋体" w:eastAsia="宋体" w:cs="宋体"/>
          <w:color w:val="auto"/>
          <w:sz w:val="24"/>
          <w:highlight w:val="none"/>
          <w:lang w:eastAsia="zh-CN"/>
        </w:rPr>
        <w:t>2022年01月14日15时00分</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hanging="240" w:hangingChars="1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（3）谈判保证金交纳方式：</w:t>
      </w:r>
      <w:r>
        <w:rPr>
          <w:rFonts w:hint="eastAsia" w:ascii="宋体" w:hAnsi="宋体" w:eastAsia="宋体" w:cs="宋体"/>
          <w:color w:val="auto"/>
          <w:kern w:val="0"/>
          <w:sz w:val="24"/>
          <w:szCs w:val="24"/>
          <w:highlight w:val="none"/>
        </w:rPr>
        <w:t>现金或转账汇款</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（4）开户银行及帐号</w:t>
      </w:r>
    </w:p>
    <w:p>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单位名称: 贵州省金汇实业（集团）有限公司</w:t>
      </w:r>
    </w:p>
    <w:p>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开户银行: 中国建设银行都匀城中支行</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bCs/>
          <w:color w:val="auto"/>
          <w:sz w:val="24"/>
          <w:highlight w:val="none"/>
          <w:lang w:val="en-US" w:eastAsia="zh-CN"/>
        </w:rPr>
        <w:t>帐    号: 52001654036052505620</w:t>
      </w:r>
      <w:r>
        <w:rPr>
          <w:rFonts w:hint="eastAsia" w:ascii="宋体" w:hAnsi="宋体" w:eastAsia="宋体" w:cs="宋体"/>
          <w:color w:val="auto"/>
          <w:sz w:val="24"/>
          <w:highlight w:val="none"/>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、采购人名称：</w:t>
      </w:r>
      <w:r>
        <w:rPr>
          <w:rFonts w:hint="eastAsia" w:ascii="宋体" w:hAnsi="宋体" w:eastAsia="宋体" w:cs="宋体"/>
          <w:color w:val="auto"/>
          <w:sz w:val="24"/>
          <w:szCs w:val="24"/>
          <w:highlight w:val="none"/>
          <w:u w:val="none"/>
          <w:lang w:eastAsia="zh-CN"/>
        </w:rPr>
        <w:t>贵州省</w:t>
      </w:r>
      <w:r>
        <w:rPr>
          <w:rFonts w:hint="eastAsia" w:ascii="宋体" w:hAnsi="宋体" w:eastAsia="宋体" w:cs="宋体"/>
          <w:color w:val="auto"/>
          <w:sz w:val="24"/>
          <w:szCs w:val="24"/>
          <w:highlight w:val="none"/>
          <w:u w:val="none"/>
        </w:rPr>
        <w:t>黔南</w:t>
      </w:r>
      <w:r>
        <w:rPr>
          <w:rFonts w:hint="eastAsia" w:ascii="宋体" w:hAnsi="宋体" w:eastAsia="宋体" w:cs="宋体"/>
          <w:color w:val="auto"/>
          <w:sz w:val="24"/>
          <w:szCs w:val="24"/>
          <w:highlight w:val="none"/>
          <w:u w:val="none"/>
          <w:lang w:eastAsia="zh-CN"/>
        </w:rPr>
        <w:t>布依族苗族自治</w:t>
      </w:r>
      <w:r>
        <w:rPr>
          <w:rFonts w:hint="eastAsia" w:ascii="宋体" w:hAnsi="宋体" w:eastAsia="宋体" w:cs="宋体"/>
          <w:color w:val="auto"/>
          <w:sz w:val="24"/>
          <w:szCs w:val="24"/>
          <w:highlight w:val="none"/>
          <w:u w:val="none"/>
        </w:rPr>
        <w:t>州中医医院</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联系地址：</w:t>
      </w:r>
      <w:r>
        <w:rPr>
          <w:rFonts w:hint="eastAsia" w:ascii="宋体" w:hAnsi="宋体" w:eastAsia="宋体" w:cs="宋体"/>
          <w:color w:val="auto"/>
          <w:sz w:val="24"/>
          <w:szCs w:val="24"/>
          <w:highlight w:val="none"/>
        </w:rPr>
        <w:t>贵州省黔南州都匀市剑江中路32号</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项目联系人：石先生</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联系电话：</w:t>
      </w:r>
      <w:r>
        <w:rPr>
          <w:rFonts w:hint="eastAsia" w:ascii="宋体" w:hAnsi="宋体" w:cs="宋体"/>
          <w:color w:val="auto"/>
          <w:kern w:val="0"/>
          <w:sz w:val="24"/>
          <w:highlight w:val="none"/>
        </w:rPr>
        <w:t>0854-8258125</w:t>
      </w:r>
      <w:r>
        <w:rPr>
          <w:rFonts w:hint="eastAsia" w:ascii="宋体" w:hAnsi="宋体" w:eastAsia="宋体" w:cs="宋体"/>
          <w:color w:val="auto"/>
          <w:sz w:val="24"/>
          <w:highlight w:val="none"/>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、采购代理机构全称：</w:t>
      </w:r>
      <w:r>
        <w:rPr>
          <w:rFonts w:hint="eastAsia" w:ascii="宋体" w:hAnsi="宋体" w:eastAsia="宋体" w:cs="宋体"/>
          <w:color w:val="auto"/>
          <w:sz w:val="24"/>
          <w:highlight w:val="none"/>
          <w:lang w:eastAsia="zh-CN"/>
        </w:rPr>
        <w:t>贵州省金汇实业（集团）有限公司</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联系地址：都匀市大龙大道9号南州国际清华苑6栋1单元</w:t>
      </w:r>
      <w:r>
        <w:rPr>
          <w:rFonts w:hint="eastAsia" w:ascii="宋体" w:hAnsi="宋体" w:eastAsia="宋体" w:cs="宋体"/>
          <w:color w:val="auto"/>
          <w:sz w:val="24"/>
          <w:highlight w:val="none"/>
          <w:lang w:eastAsia="zh-CN"/>
        </w:rPr>
        <w:t>5层2号</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项目联系人：</w:t>
      </w:r>
      <w:r>
        <w:rPr>
          <w:rFonts w:hint="eastAsia" w:ascii="宋体" w:hAnsi="宋体" w:eastAsia="宋体" w:cs="宋体"/>
          <w:color w:val="auto"/>
          <w:sz w:val="24"/>
          <w:highlight w:val="none"/>
          <w:lang w:eastAsia="zh-CN"/>
        </w:rPr>
        <w:t>项目一组</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联系电话：0854-8283666</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请供应商在汇款时务必注明本项目的项目编号，否则，因款项用途不明导致保证金无效等后果由供应商自行承担。</w:t>
      </w:r>
    </w:p>
    <w:p>
      <w:pPr>
        <w:pStyle w:val="2"/>
        <w:keepNext w:val="0"/>
        <w:keepLines w:val="0"/>
        <w:pageBreakBefore w:val="0"/>
        <w:kinsoku/>
        <w:wordWrap/>
        <w:overflowPunct/>
        <w:topLinePunct w:val="0"/>
        <w:autoSpaceDE/>
        <w:autoSpaceDN/>
        <w:bidi w:val="0"/>
        <w:adjustRightInd/>
        <w:snapToGrid/>
        <w:spacing w:after="0" w:line="360" w:lineRule="auto"/>
        <w:ind w:left="0"/>
        <w:textAlignment w:val="auto"/>
        <w:rPr>
          <w:rFonts w:hint="eastAsia" w:ascii="宋体" w:hAnsi="宋体" w:eastAsia="宋体" w:cs="宋体"/>
          <w:color w:val="auto"/>
          <w:highlight w:val="none"/>
        </w:rPr>
      </w:pPr>
    </w:p>
    <w:p>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贵州省金汇实业（集团）有限公司</w:t>
      </w:r>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F67FF0"/>
    <w:multiLevelType w:val="singleLevel"/>
    <w:tmpl w:val="28F67FF0"/>
    <w:lvl w:ilvl="0" w:tentative="0">
      <w:start w:val="1"/>
      <w:numFmt w:val="decimal"/>
      <w:suff w:val="nothing"/>
      <w:lvlText w:val="%1、"/>
      <w:lvlJc w:val="left"/>
    </w:lvl>
  </w:abstractNum>
  <w:abstractNum w:abstractNumId="1">
    <w:nsid w:val="58017CF9"/>
    <w:multiLevelType w:val="singleLevel"/>
    <w:tmpl w:val="58017CF9"/>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72232B"/>
    <w:rsid w:val="0422321C"/>
    <w:rsid w:val="2CB42CAD"/>
    <w:rsid w:val="6A72232B"/>
    <w:rsid w:val="6E3B404D"/>
    <w:rsid w:val="7A804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customStyle="1" w:styleId="6">
    <w:name w:val="正文1"/>
    <w:basedOn w:val="1"/>
    <w:qFormat/>
    <w:uiPriority w:val="0"/>
    <w:pPr>
      <w:spacing w:line="318" w:lineRule="atLeast"/>
      <w:ind w:left="369" w:firstLine="369"/>
    </w:pPr>
    <w:rPr>
      <w:rFonts w:ascii="宋体"/>
    </w:rPr>
  </w:style>
  <w:style w:type="paragraph" w:customStyle="1" w:styleId="7">
    <w:name w:val="表格文字"/>
    <w:basedOn w:val="1"/>
    <w:qFormat/>
    <w:uiPriority w:val="0"/>
    <w:pPr>
      <w:spacing w:before="25" w:after="25" w:line="240" w:lineRule="auto"/>
      <w:ind w:firstLine="0"/>
      <w:jc w:val="left"/>
    </w:pPr>
    <w:rPr>
      <w:bCs/>
      <w:spacing w:val="1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2022-01-10T02:38:00Z</dcterms:created>
  <dc:creator>Administrator</dc:creator>
  <cp:lastModifiedBy>花儿朵朵开</cp:lastModifiedBy>
  <cp:lastPrinted>2022-01-10T06:15:00Z</cp:lastPrinted>
  <dcterms:modified xsi:type="dcterms:W3CDTF">2022-01-11T09:30:16Z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96BC4B9DD36042C893E13A8CC114F71B</vt:lpwstr>
  </property>
</Properties>
</file>